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274CC" w14:textId="77777777" w:rsidR="001D4A9C" w:rsidRPr="00773310" w:rsidRDefault="001D4A9C" w:rsidP="00773310">
      <w:pPr>
        <w:pStyle w:val="PRTitolo1"/>
        <w:jc w:val="left"/>
        <w:rPr>
          <w:rFonts w:ascii="Arial" w:hAnsi="Arial" w:cs="Arial"/>
          <w:lang w:val="en-US"/>
        </w:rPr>
      </w:pPr>
      <w:r w:rsidRPr="00773310">
        <w:rPr>
          <w:rFonts w:ascii="Arial" w:hAnsi="Arial" w:cs="Arial"/>
          <w:lang w:val="en-US"/>
        </w:rPr>
        <w:t xml:space="preserve">Continuous production with the high-performance </w:t>
      </w:r>
      <w:proofErr w:type="gramStart"/>
      <w:r w:rsidRPr="00773310">
        <w:rPr>
          <w:rFonts w:ascii="Arial" w:hAnsi="Arial" w:cs="Arial"/>
          <w:lang w:val="en-US"/>
        </w:rPr>
        <w:t>end-cutting</w:t>
      </w:r>
      <w:proofErr w:type="gramEnd"/>
      <w:r w:rsidRPr="00773310">
        <w:rPr>
          <w:rFonts w:ascii="Arial" w:hAnsi="Arial" w:cs="Arial"/>
          <w:lang w:val="en-US"/>
        </w:rPr>
        <w:t xml:space="preserve"> and processing system of BLM GROUP</w:t>
      </w:r>
    </w:p>
    <w:p w14:paraId="31477CE1" w14:textId="77777777" w:rsidR="00B41292" w:rsidRPr="00773310" w:rsidRDefault="00374AE3" w:rsidP="00773310">
      <w:pPr>
        <w:pStyle w:val="PRTesto"/>
        <w:spacing w:before="120" w:after="120"/>
        <w:jc w:val="left"/>
        <w:rPr>
          <w:rFonts w:ascii="Arial" w:hAnsi="Arial" w:cs="Arial"/>
          <w:i/>
        </w:rPr>
      </w:pPr>
      <w:proofErr w:type="spellStart"/>
      <w:r w:rsidRPr="00773310">
        <w:rPr>
          <w:rFonts w:ascii="Arial" w:hAnsi="Arial" w:cs="Arial"/>
          <w:i/>
        </w:rPr>
        <w:t>Durin</w:t>
      </w:r>
      <w:r w:rsidR="00926B15">
        <w:rPr>
          <w:rFonts w:ascii="Arial" w:hAnsi="Arial" w:cs="Arial"/>
          <w:i/>
        </w:rPr>
        <w:t>g</w:t>
      </w:r>
      <w:proofErr w:type="spellEnd"/>
      <w:r w:rsidR="001D4A9C" w:rsidRPr="00773310">
        <w:rPr>
          <w:rFonts w:ascii="Arial" w:hAnsi="Arial" w:cs="Arial"/>
          <w:i/>
        </w:rPr>
        <w:t xml:space="preserve"> METAV 2018 from </w:t>
      </w:r>
      <w:proofErr w:type="spellStart"/>
      <w:r w:rsidR="001D4A9C" w:rsidRPr="00773310">
        <w:rPr>
          <w:rFonts w:ascii="Arial" w:hAnsi="Arial" w:cs="Arial"/>
          <w:i/>
        </w:rPr>
        <w:t>February</w:t>
      </w:r>
      <w:proofErr w:type="spellEnd"/>
      <w:r w:rsidR="001D4A9C" w:rsidRPr="00773310">
        <w:rPr>
          <w:rFonts w:ascii="Arial" w:hAnsi="Arial" w:cs="Arial"/>
          <w:i/>
        </w:rPr>
        <w:t xml:space="preserve"> </w:t>
      </w:r>
      <w:r w:rsidR="00926B15">
        <w:rPr>
          <w:rFonts w:ascii="Arial" w:hAnsi="Arial" w:cs="Arial"/>
          <w:i/>
        </w:rPr>
        <w:t xml:space="preserve">20-24 </w:t>
      </w:r>
      <w:r w:rsidR="001D4A9C" w:rsidRPr="00773310">
        <w:rPr>
          <w:rFonts w:ascii="Arial" w:hAnsi="Arial" w:cs="Arial"/>
          <w:i/>
        </w:rPr>
        <w:t xml:space="preserve">in Düsseldorf, BLM GROUP </w:t>
      </w:r>
      <w:r w:rsidR="00926B15">
        <w:rPr>
          <w:rFonts w:ascii="Arial" w:hAnsi="Arial" w:cs="Arial"/>
          <w:i/>
        </w:rPr>
        <w:t>(</w:t>
      </w:r>
      <w:r w:rsidR="001D4A9C" w:rsidRPr="00773310">
        <w:rPr>
          <w:rFonts w:ascii="Arial" w:hAnsi="Arial" w:cs="Arial"/>
          <w:i/>
        </w:rPr>
        <w:t>Hall 15,</w:t>
      </w:r>
      <w:r w:rsidR="00926B15">
        <w:rPr>
          <w:rFonts w:ascii="Arial" w:hAnsi="Arial" w:cs="Arial"/>
          <w:i/>
        </w:rPr>
        <w:t xml:space="preserve"> Stand C17)</w:t>
      </w:r>
      <w:r w:rsidR="001D4A9C" w:rsidRPr="00773310">
        <w:rPr>
          <w:rFonts w:ascii="Arial" w:hAnsi="Arial" w:cs="Arial"/>
          <w:i/>
        </w:rPr>
        <w:t xml:space="preserve"> </w:t>
      </w:r>
      <w:proofErr w:type="spellStart"/>
      <w:r w:rsidR="00926B15">
        <w:rPr>
          <w:rFonts w:ascii="Arial" w:hAnsi="Arial" w:cs="Arial"/>
          <w:i/>
        </w:rPr>
        <w:t>display</w:t>
      </w:r>
      <w:r w:rsidR="004A6FDA">
        <w:rPr>
          <w:rFonts w:ascii="Arial" w:hAnsi="Arial" w:cs="Arial"/>
          <w:i/>
        </w:rPr>
        <w:t>s</w:t>
      </w:r>
      <w:proofErr w:type="spellEnd"/>
      <w:r w:rsidR="00926B15">
        <w:rPr>
          <w:rFonts w:ascii="Arial" w:hAnsi="Arial" w:cs="Arial"/>
          <w:i/>
        </w:rPr>
        <w:t xml:space="preserve"> a </w:t>
      </w:r>
      <w:r w:rsidR="001D4A9C" w:rsidRPr="00773310">
        <w:rPr>
          <w:rFonts w:ascii="Arial" w:hAnsi="Arial" w:cs="Arial"/>
          <w:i/>
        </w:rPr>
        <w:t xml:space="preserve">BC80, the </w:t>
      </w:r>
      <w:r w:rsidRPr="00773310">
        <w:rPr>
          <w:rFonts w:ascii="Arial" w:hAnsi="Arial" w:cs="Arial"/>
          <w:i/>
        </w:rPr>
        <w:t>high-performance</w:t>
      </w:r>
      <w:r w:rsidR="00926B15">
        <w:rPr>
          <w:rFonts w:ascii="Arial" w:hAnsi="Arial" w:cs="Arial"/>
          <w:i/>
        </w:rPr>
        <w:t>,</w:t>
      </w:r>
      <w:r w:rsidRPr="00773310">
        <w:rPr>
          <w:rFonts w:ascii="Arial" w:hAnsi="Arial" w:cs="Arial"/>
          <w:i/>
        </w:rPr>
        <w:t xml:space="preserve"> </w:t>
      </w:r>
      <w:proofErr w:type="spellStart"/>
      <w:r w:rsidR="001D4A9C" w:rsidRPr="00773310">
        <w:rPr>
          <w:rFonts w:ascii="Arial" w:hAnsi="Arial" w:cs="Arial"/>
          <w:i/>
        </w:rPr>
        <w:t>flexible</w:t>
      </w:r>
      <w:proofErr w:type="spellEnd"/>
      <w:r w:rsidR="001D4A9C" w:rsidRPr="00773310">
        <w:rPr>
          <w:rFonts w:ascii="Arial" w:hAnsi="Arial" w:cs="Arial"/>
          <w:i/>
        </w:rPr>
        <w:t xml:space="preserve"> </w:t>
      </w:r>
      <w:proofErr w:type="spellStart"/>
      <w:r w:rsidR="001D4A9C" w:rsidRPr="00773310">
        <w:rPr>
          <w:rFonts w:ascii="Arial" w:hAnsi="Arial" w:cs="Arial"/>
          <w:i/>
        </w:rPr>
        <w:t>system</w:t>
      </w:r>
      <w:proofErr w:type="spellEnd"/>
      <w:r w:rsidR="001D4A9C" w:rsidRPr="00773310">
        <w:rPr>
          <w:rFonts w:ascii="Arial" w:hAnsi="Arial" w:cs="Arial"/>
          <w:i/>
        </w:rPr>
        <w:t xml:space="preserve"> for </w:t>
      </w:r>
      <w:proofErr w:type="spellStart"/>
      <w:r w:rsidR="001D4A9C" w:rsidRPr="00773310">
        <w:rPr>
          <w:rFonts w:ascii="Arial" w:hAnsi="Arial" w:cs="Arial"/>
          <w:i/>
        </w:rPr>
        <w:t>cutting</w:t>
      </w:r>
      <w:proofErr w:type="spellEnd"/>
      <w:r w:rsidR="001D4A9C" w:rsidRPr="00773310">
        <w:rPr>
          <w:rFonts w:ascii="Arial" w:hAnsi="Arial" w:cs="Arial"/>
          <w:i/>
        </w:rPr>
        <w:t xml:space="preserve"> and processing </w:t>
      </w:r>
      <w:proofErr w:type="spellStart"/>
      <w:r w:rsidR="001D4A9C" w:rsidRPr="00773310">
        <w:rPr>
          <w:rFonts w:ascii="Arial" w:hAnsi="Arial" w:cs="Arial"/>
          <w:i/>
        </w:rPr>
        <w:t>ends</w:t>
      </w:r>
      <w:proofErr w:type="spellEnd"/>
      <w:r w:rsidR="001D4A9C" w:rsidRPr="00773310">
        <w:rPr>
          <w:rFonts w:ascii="Arial" w:hAnsi="Arial" w:cs="Arial"/>
          <w:i/>
        </w:rPr>
        <w:t xml:space="preserve">. The high </w:t>
      </w:r>
      <w:proofErr w:type="spellStart"/>
      <w:r w:rsidR="001D4A9C" w:rsidRPr="00773310">
        <w:rPr>
          <w:rFonts w:ascii="Arial" w:hAnsi="Arial" w:cs="Arial"/>
          <w:i/>
        </w:rPr>
        <w:t>degree</w:t>
      </w:r>
      <w:proofErr w:type="spellEnd"/>
      <w:r w:rsidR="001D4A9C" w:rsidRPr="00773310">
        <w:rPr>
          <w:rFonts w:ascii="Arial" w:hAnsi="Arial" w:cs="Arial"/>
          <w:i/>
        </w:rPr>
        <w:t xml:space="preserve"> of </w:t>
      </w:r>
      <w:proofErr w:type="spellStart"/>
      <w:r w:rsidR="001D4A9C" w:rsidRPr="00773310">
        <w:rPr>
          <w:rFonts w:ascii="Arial" w:hAnsi="Arial" w:cs="Arial"/>
          <w:i/>
        </w:rPr>
        <w:t>automation</w:t>
      </w:r>
      <w:proofErr w:type="spellEnd"/>
      <w:r w:rsidR="001D4A9C" w:rsidRPr="00773310">
        <w:rPr>
          <w:rFonts w:ascii="Arial" w:hAnsi="Arial" w:cs="Arial"/>
          <w:i/>
        </w:rPr>
        <w:t xml:space="preserve"> </w:t>
      </w:r>
      <w:proofErr w:type="spellStart"/>
      <w:r w:rsidR="001D4A9C" w:rsidRPr="00773310">
        <w:rPr>
          <w:rFonts w:ascii="Arial" w:hAnsi="Arial" w:cs="Arial"/>
          <w:i/>
        </w:rPr>
        <w:t>allows</w:t>
      </w:r>
      <w:proofErr w:type="spellEnd"/>
      <w:r w:rsidR="001D4A9C" w:rsidRPr="00773310">
        <w:rPr>
          <w:rFonts w:ascii="Arial" w:hAnsi="Arial" w:cs="Arial"/>
          <w:i/>
        </w:rPr>
        <w:t xml:space="preserve"> the machine to produce </w:t>
      </w:r>
      <w:proofErr w:type="spellStart"/>
      <w:r w:rsidR="001D4A9C" w:rsidRPr="00773310">
        <w:rPr>
          <w:rFonts w:ascii="Arial" w:hAnsi="Arial" w:cs="Arial"/>
          <w:i/>
        </w:rPr>
        <w:t>different</w:t>
      </w:r>
      <w:proofErr w:type="spellEnd"/>
      <w:r w:rsidR="001D4A9C" w:rsidRPr="00773310">
        <w:rPr>
          <w:rFonts w:ascii="Arial" w:hAnsi="Arial" w:cs="Arial"/>
          <w:i/>
        </w:rPr>
        <w:t xml:space="preserve"> </w:t>
      </w:r>
      <w:proofErr w:type="spellStart"/>
      <w:r w:rsidR="001D4A9C" w:rsidRPr="00773310">
        <w:rPr>
          <w:rFonts w:ascii="Arial" w:hAnsi="Arial" w:cs="Arial"/>
          <w:i/>
        </w:rPr>
        <w:t>types</w:t>
      </w:r>
      <w:proofErr w:type="spellEnd"/>
      <w:r w:rsidR="001D4A9C" w:rsidRPr="00773310">
        <w:rPr>
          <w:rFonts w:ascii="Arial" w:hAnsi="Arial" w:cs="Arial"/>
          <w:i/>
        </w:rPr>
        <w:t xml:space="preserve"> of tube and </w:t>
      </w:r>
      <w:proofErr w:type="spellStart"/>
      <w:r w:rsidR="001D4A9C" w:rsidRPr="00773310">
        <w:rPr>
          <w:rFonts w:ascii="Arial" w:hAnsi="Arial" w:cs="Arial"/>
          <w:i/>
        </w:rPr>
        <w:t>solid</w:t>
      </w:r>
      <w:proofErr w:type="spellEnd"/>
      <w:r w:rsidR="001D4A9C" w:rsidRPr="00773310">
        <w:rPr>
          <w:rFonts w:ascii="Arial" w:hAnsi="Arial" w:cs="Arial"/>
          <w:i/>
        </w:rPr>
        <w:t xml:space="preserve"> </w:t>
      </w:r>
      <w:proofErr w:type="spellStart"/>
      <w:r w:rsidRPr="00773310">
        <w:rPr>
          <w:rFonts w:ascii="Arial" w:hAnsi="Arial" w:cs="Arial"/>
          <w:i/>
        </w:rPr>
        <w:t>bars</w:t>
      </w:r>
      <w:proofErr w:type="spellEnd"/>
      <w:r w:rsidR="001D4A9C" w:rsidRPr="00773310">
        <w:rPr>
          <w:rFonts w:ascii="Arial" w:hAnsi="Arial" w:cs="Arial"/>
          <w:i/>
        </w:rPr>
        <w:t xml:space="preserve"> </w:t>
      </w:r>
      <w:proofErr w:type="spellStart"/>
      <w:r w:rsidR="001D4A9C" w:rsidRPr="00773310">
        <w:rPr>
          <w:rFonts w:ascii="Arial" w:hAnsi="Arial" w:cs="Arial"/>
          <w:i/>
        </w:rPr>
        <w:t>continuously</w:t>
      </w:r>
      <w:proofErr w:type="spellEnd"/>
      <w:r w:rsidR="001D4A9C" w:rsidRPr="00773310">
        <w:rPr>
          <w:rFonts w:ascii="Arial" w:hAnsi="Arial" w:cs="Arial"/>
          <w:i/>
        </w:rPr>
        <w:t xml:space="preserve"> </w:t>
      </w:r>
      <w:proofErr w:type="spellStart"/>
      <w:r w:rsidR="001D4A9C" w:rsidRPr="00773310">
        <w:rPr>
          <w:rFonts w:ascii="Arial" w:hAnsi="Arial" w:cs="Arial"/>
          <w:i/>
        </w:rPr>
        <w:t>throughout</w:t>
      </w:r>
      <w:proofErr w:type="spellEnd"/>
      <w:r w:rsidR="001D4A9C" w:rsidRPr="00773310">
        <w:rPr>
          <w:rFonts w:ascii="Arial" w:hAnsi="Arial" w:cs="Arial"/>
          <w:i/>
        </w:rPr>
        <w:t xml:space="preserve"> the </w:t>
      </w:r>
      <w:proofErr w:type="spellStart"/>
      <w:r w:rsidR="001D4A9C" w:rsidRPr="00773310">
        <w:rPr>
          <w:rFonts w:ascii="Arial" w:hAnsi="Arial" w:cs="Arial"/>
          <w:i/>
        </w:rPr>
        <w:t>day</w:t>
      </w:r>
      <w:proofErr w:type="spellEnd"/>
      <w:r w:rsidR="001D4A9C" w:rsidRPr="00773310">
        <w:rPr>
          <w:rFonts w:ascii="Arial" w:hAnsi="Arial" w:cs="Arial"/>
          <w:i/>
        </w:rPr>
        <w:t xml:space="preserve">, with </w:t>
      </w:r>
      <w:proofErr w:type="spellStart"/>
      <w:r w:rsidR="001D4A9C" w:rsidRPr="00773310">
        <w:rPr>
          <w:rFonts w:ascii="Arial" w:hAnsi="Arial" w:cs="Arial"/>
          <w:i/>
        </w:rPr>
        <w:t>productivity</w:t>
      </w:r>
      <w:proofErr w:type="spellEnd"/>
      <w:r w:rsidR="001D4A9C" w:rsidRPr="00773310">
        <w:rPr>
          <w:rFonts w:ascii="Arial" w:hAnsi="Arial" w:cs="Arial"/>
          <w:i/>
        </w:rPr>
        <w:t xml:space="preserve"> up to 2</w:t>
      </w:r>
      <w:r w:rsidR="00926B15">
        <w:rPr>
          <w:rFonts w:ascii="Arial" w:hAnsi="Arial" w:cs="Arial"/>
          <w:i/>
        </w:rPr>
        <w:t>,</w:t>
      </w:r>
      <w:r w:rsidR="001D4A9C" w:rsidRPr="00773310">
        <w:rPr>
          <w:rFonts w:ascii="Arial" w:hAnsi="Arial" w:cs="Arial"/>
          <w:i/>
        </w:rPr>
        <w:t xml:space="preserve">200 </w:t>
      </w:r>
      <w:proofErr w:type="spellStart"/>
      <w:r w:rsidR="001D4A9C" w:rsidRPr="00773310">
        <w:rPr>
          <w:rFonts w:ascii="Arial" w:hAnsi="Arial" w:cs="Arial"/>
          <w:i/>
        </w:rPr>
        <w:t>pieces</w:t>
      </w:r>
      <w:proofErr w:type="spellEnd"/>
      <w:r w:rsidR="001D4A9C" w:rsidRPr="00773310">
        <w:rPr>
          <w:rFonts w:ascii="Arial" w:hAnsi="Arial" w:cs="Arial"/>
          <w:i/>
        </w:rPr>
        <w:t xml:space="preserve"> per hour.</w:t>
      </w:r>
    </w:p>
    <w:p w14:paraId="1E8E9FDD" w14:textId="77777777" w:rsidR="00B05D22" w:rsidRPr="00AE6EED" w:rsidRDefault="00B05D22" w:rsidP="0094024A">
      <w:pPr>
        <w:pStyle w:val="PRTesto"/>
        <w:spacing w:before="120" w:after="120"/>
        <w:jc w:val="left"/>
        <w:rPr>
          <w:rFonts w:ascii="Arial" w:hAnsi="Arial" w:cs="Arial"/>
          <w:lang w:val="en-US"/>
        </w:rPr>
      </w:pPr>
    </w:p>
    <w:p w14:paraId="6097B47E" w14:textId="77777777" w:rsidR="009A2A75" w:rsidRDefault="00D15613" w:rsidP="00DD1395">
      <w:pPr>
        <w:autoSpaceDE w:val="0"/>
        <w:autoSpaceDN w:val="0"/>
        <w:adjustRightInd w:val="0"/>
        <w:spacing w:after="0" w:line="240" w:lineRule="auto"/>
        <w:rPr>
          <w:rFonts w:ascii="Arial" w:eastAsiaTheme="minorEastAsia" w:hAnsi="Arial" w:cs="Arial"/>
          <w:sz w:val="22"/>
          <w:szCs w:val="22"/>
          <w:lang w:val="en-US"/>
        </w:rPr>
      </w:pPr>
      <w:proofErr w:type="spellStart"/>
      <w:r w:rsidRPr="00D15613">
        <w:rPr>
          <w:rFonts w:ascii="Arial" w:eastAsiaTheme="minorEastAsia" w:hAnsi="Arial" w:cs="Arial"/>
          <w:sz w:val="22"/>
          <w:szCs w:val="22"/>
          <w:lang w:val="en-US"/>
        </w:rPr>
        <w:t>Levico</w:t>
      </w:r>
      <w:proofErr w:type="spellEnd"/>
      <w:r w:rsidRPr="00D15613">
        <w:rPr>
          <w:rFonts w:ascii="Arial" w:eastAsiaTheme="minorEastAsia" w:hAnsi="Arial" w:cs="Arial"/>
          <w:sz w:val="22"/>
          <w:szCs w:val="22"/>
          <w:lang w:val="en-US"/>
        </w:rPr>
        <w:t xml:space="preserve"> </w:t>
      </w:r>
      <w:proofErr w:type="spellStart"/>
      <w:r w:rsidRPr="00D15613">
        <w:rPr>
          <w:rFonts w:ascii="Arial" w:eastAsiaTheme="minorEastAsia" w:hAnsi="Arial" w:cs="Arial"/>
          <w:sz w:val="22"/>
          <w:szCs w:val="22"/>
          <w:lang w:val="en-US"/>
        </w:rPr>
        <w:t>Terme</w:t>
      </w:r>
      <w:proofErr w:type="spellEnd"/>
      <w:r w:rsidR="001512C0">
        <w:rPr>
          <w:rFonts w:ascii="Arial" w:eastAsiaTheme="minorEastAsia" w:hAnsi="Arial" w:cs="Arial"/>
          <w:sz w:val="22"/>
          <w:szCs w:val="22"/>
          <w:lang w:val="en-US"/>
        </w:rPr>
        <w:t xml:space="preserve"> - </w:t>
      </w:r>
      <w:r w:rsidRPr="00D15613">
        <w:rPr>
          <w:rFonts w:ascii="Arial" w:eastAsiaTheme="minorEastAsia" w:hAnsi="Arial" w:cs="Arial"/>
          <w:sz w:val="22"/>
          <w:szCs w:val="22"/>
          <w:lang w:val="en-US"/>
        </w:rPr>
        <w:t xml:space="preserve">February </w:t>
      </w:r>
      <w:r w:rsidR="004A6FDA">
        <w:rPr>
          <w:rFonts w:ascii="Arial" w:eastAsiaTheme="minorEastAsia" w:hAnsi="Arial" w:cs="Arial"/>
          <w:sz w:val="22"/>
          <w:szCs w:val="22"/>
          <w:lang w:val="en-US"/>
        </w:rPr>
        <w:t>22</w:t>
      </w:r>
      <w:r w:rsidRPr="001512C0">
        <w:rPr>
          <w:rFonts w:ascii="Arial" w:eastAsiaTheme="minorEastAsia" w:hAnsi="Arial" w:cs="Arial"/>
          <w:sz w:val="22"/>
          <w:szCs w:val="22"/>
          <w:vertAlign w:val="superscript"/>
          <w:lang w:val="en-US"/>
        </w:rPr>
        <w:t>th</w:t>
      </w:r>
      <w:r w:rsidR="001512C0">
        <w:rPr>
          <w:rFonts w:ascii="Arial" w:eastAsiaTheme="minorEastAsia" w:hAnsi="Arial" w:cs="Arial"/>
          <w:sz w:val="22"/>
          <w:szCs w:val="22"/>
          <w:lang w:val="en-US"/>
        </w:rPr>
        <w:t>,</w:t>
      </w:r>
      <w:r w:rsidRPr="00D15613">
        <w:rPr>
          <w:rFonts w:ascii="Arial" w:eastAsiaTheme="minorEastAsia" w:hAnsi="Arial" w:cs="Arial"/>
          <w:sz w:val="22"/>
          <w:szCs w:val="22"/>
          <w:lang w:val="en-US"/>
        </w:rPr>
        <w:t xml:space="preserve"> 2018. BLM GROUP present</w:t>
      </w:r>
      <w:r w:rsidR="004A6FDA">
        <w:rPr>
          <w:rFonts w:ascii="Arial" w:eastAsiaTheme="minorEastAsia" w:hAnsi="Arial" w:cs="Arial"/>
          <w:sz w:val="22"/>
          <w:szCs w:val="22"/>
          <w:lang w:val="en-US"/>
        </w:rPr>
        <w:t>s</w:t>
      </w:r>
      <w:r w:rsidRPr="00D15613">
        <w:rPr>
          <w:rFonts w:ascii="Arial" w:eastAsiaTheme="minorEastAsia" w:hAnsi="Arial" w:cs="Arial"/>
          <w:sz w:val="22"/>
          <w:szCs w:val="22"/>
          <w:lang w:val="en-US"/>
        </w:rPr>
        <w:t xml:space="preserve"> at M</w:t>
      </w:r>
      <w:r w:rsidR="006F0EF5">
        <w:rPr>
          <w:rFonts w:ascii="Arial" w:eastAsiaTheme="minorEastAsia" w:hAnsi="Arial" w:cs="Arial"/>
          <w:sz w:val="22"/>
          <w:szCs w:val="22"/>
          <w:lang w:val="en-US"/>
        </w:rPr>
        <w:t>ETAV</w:t>
      </w:r>
      <w:r w:rsidRPr="00D15613">
        <w:rPr>
          <w:rFonts w:ascii="Arial" w:eastAsiaTheme="minorEastAsia" w:hAnsi="Arial" w:cs="Arial"/>
          <w:sz w:val="22"/>
          <w:szCs w:val="22"/>
          <w:lang w:val="en-US"/>
        </w:rPr>
        <w:t xml:space="preserve"> 2018 (Hall 15, </w:t>
      </w:r>
      <w:r w:rsidR="00372991">
        <w:rPr>
          <w:rFonts w:ascii="Arial" w:eastAsiaTheme="minorEastAsia" w:hAnsi="Arial" w:cs="Arial"/>
          <w:sz w:val="22"/>
          <w:szCs w:val="22"/>
          <w:lang w:val="en-US"/>
        </w:rPr>
        <w:t>S</w:t>
      </w:r>
      <w:r w:rsidRPr="00D15613">
        <w:rPr>
          <w:rFonts w:ascii="Arial" w:eastAsiaTheme="minorEastAsia" w:hAnsi="Arial" w:cs="Arial"/>
          <w:sz w:val="22"/>
          <w:szCs w:val="22"/>
          <w:lang w:val="en-US"/>
        </w:rPr>
        <w:t xml:space="preserve">tand C17) </w:t>
      </w:r>
      <w:r w:rsidR="00DD1395">
        <w:rPr>
          <w:rFonts w:ascii="Arial" w:eastAsiaTheme="minorEastAsia" w:hAnsi="Arial" w:cs="Arial"/>
          <w:sz w:val="22"/>
          <w:szCs w:val="22"/>
          <w:lang w:val="en-US"/>
        </w:rPr>
        <w:t>BC80, the h</w:t>
      </w:r>
      <w:r w:rsidR="00DD1395">
        <w:rPr>
          <w:rFonts w:ascii="HelveticaNeue-Light" w:hAnsi="HelveticaNeue-Light" w:cs="HelveticaNeue-Light"/>
          <w:sz w:val="22"/>
          <w:szCs w:val="22"/>
          <w:lang w:val="en-US" w:eastAsia="en-US"/>
        </w:rPr>
        <w:t>ighly productive and completely automated machine that can produce pieces</w:t>
      </w:r>
      <w:r w:rsidR="003A776B">
        <w:rPr>
          <w:rFonts w:ascii="HelveticaNeue-Light" w:hAnsi="HelveticaNeue-Light" w:cs="HelveticaNeue-Light"/>
          <w:sz w:val="22"/>
          <w:szCs w:val="22"/>
          <w:lang w:val="en-US" w:eastAsia="en-US"/>
        </w:rPr>
        <w:t>:</w:t>
      </w:r>
      <w:r w:rsidR="00DD1395">
        <w:rPr>
          <w:rFonts w:ascii="HelveticaNeue-Light" w:hAnsi="HelveticaNeue-Light" w:cs="HelveticaNeue-Light"/>
          <w:sz w:val="22"/>
          <w:szCs w:val="22"/>
          <w:lang w:val="en-US" w:eastAsia="en-US"/>
        </w:rPr>
        <w:t xml:space="preserve"> cut to length, chamfered and measured, starting from either tube or solid bar with an automatic </w:t>
      </w:r>
      <w:proofErr w:type="spellStart"/>
      <w:r w:rsidR="00DD1395">
        <w:rPr>
          <w:rFonts w:ascii="HelveticaNeue-Light" w:hAnsi="HelveticaNeue-Light" w:cs="HelveticaNeue-Light"/>
          <w:sz w:val="22"/>
          <w:szCs w:val="22"/>
          <w:lang w:val="en-US" w:eastAsia="en-US"/>
        </w:rPr>
        <w:t>deburring</w:t>
      </w:r>
      <w:proofErr w:type="spellEnd"/>
      <w:r w:rsidR="00DD1395">
        <w:rPr>
          <w:rFonts w:ascii="HelveticaNeue-Light" w:hAnsi="HelveticaNeue-Light" w:cs="HelveticaNeue-Light"/>
          <w:sz w:val="22"/>
          <w:szCs w:val="22"/>
          <w:lang w:val="en-US" w:eastAsia="en-US"/>
        </w:rPr>
        <w:t xml:space="preserve"> system. </w:t>
      </w:r>
      <w:r w:rsidR="00DD1395">
        <w:rPr>
          <w:rFonts w:ascii="HelveticaNeue-Medium" w:hAnsi="HelveticaNeue-Medium" w:cs="HelveticaNeue-Medium"/>
          <w:sz w:val="22"/>
          <w:szCs w:val="22"/>
          <w:lang w:val="en-US" w:eastAsia="en-US"/>
        </w:rPr>
        <w:t xml:space="preserve">BC80 </w:t>
      </w:r>
      <w:r w:rsidR="00DD1395">
        <w:rPr>
          <w:rFonts w:ascii="HelveticaNeue-Light" w:hAnsi="HelveticaNeue-Light" w:cs="HelveticaNeue-Light"/>
          <w:sz w:val="22"/>
          <w:szCs w:val="22"/>
          <w:lang w:val="en-US" w:eastAsia="en-US"/>
        </w:rPr>
        <w:t xml:space="preserve">is both the highest performing and </w:t>
      </w:r>
      <w:r w:rsidR="00E51FDF">
        <w:rPr>
          <w:rFonts w:ascii="HelveticaNeue-Light" w:hAnsi="HelveticaNeue-Light" w:cs="HelveticaNeue-Light"/>
          <w:sz w:val="22"/>
          <w:szCs w:val="22"/>
          <w:lang w:val="en-US" w:eastAsia="en-US"/>
        </w:rPr>
        <w:t>cost-effective</w:t>
      </w:r>
      <w:r w:rsidR="00DD1395">
        <w:rPr>
          <w:rFonts w:ascii="HelveticaNeue-Light" w:hAnsi="HelveticaNeue-Light" w:cs="HelveticaNeue-Light"/>
          <w:sz w:val="22"/>
          <w:szCs w:val="22"/>
          <w:lang w:val="en-US" w:eastAsia="en-US"/>
        </w:rPr>
        <w:t xml:space="preserve"> machine on the market designed for continuous 24/7 </w:t>
      </w:r>
      <w:proofErr w:type="gramStart"/>
      <w:r w:rsidR="00DD1395">
        <w:rPr>
          <w:rFonts w:ascii="HelveticaNeue-Light" w:hAnsi="HelveticaNeue-Light" w:cs="HelveticaNeue-Light"/>
          <w:sz w:val="22"/>
          <w:szCs w:val="22"/>
          <w:lang w:val="en-US" w:eastAsia="en-US"/>
        </w:rPr>
        <w:t>production</w:t>
      </w:r>
      <w:proofErr w:type="gramEnd"/>
      <w:r w:rsidR="00DD1395">
        <w:rPr>
          <w:rFonts w:ascii="HelveticaNeue-Light" w:hAnsi="HelveticaNeue-Light" w:cs="HelveticaNeue-Light"/>
          <w:sz w:val="22"/>
          <w:szCs w:val="22"/>
          <w:lang w:val="en-US" w:eastAsia="en-US"/>
        </w:rPr>
        <w:t xml:space="preserve"> of bushings up to 80 mm (3.15”) diameter and lengths from 10-350 mm (0.4” to 13.75”). </w:t>
      </w:r>
      <w:r w:rsidR="00DD1395">
        <w:rPr>
          <w:rFonts w:ascii="Arial" w:eastAsiaTheme="minorEastAsia" w:hAnsi="Arial" w:cs="Arial"/>
          <w:sz w:val="22"/>
          <w:szCs w:val="22"/>
          <w:lang w:val="en-US"/>
        </w:rPr>
        <w:t>T</w:t>
      </w:r>
      <w:r w:rsidRPr="00D15613">
        <w:rPr>
          <w:rFonts w:ascii="Arial" w:eastAsiaTheme="minorEastAsia" w:hAnsi="Arial" w:cs="Arial"/>
          <w:sz w:val="22"/>
          <w:szCs w:val="22"/>
          <w:lang w:val="en-US"/>
        </w:rPr>
        <w:t>his explains why both small suppliers and car manufacturers use this machine.</w:t>
      </w:r>
    </w:p>
    <w:p w14:paraId="36F427BE" w14:textId="77777777" w:rsidR="00DD1395" w:rsidRPr="00AE6EED" w:rsidRDefault="00DD1395" w:rsidP="00DD1395">
      <w:pPr>
        <w:autoSpaceDE w:val="0"/>
        <w:autoSpaceDN w:val="0"/>
        <w:adjustRightInd w:val="0"/>
        <w:spacing w:after="0" w:line="240" w:lineRule="auto"/>
        <w:rPr>
          <w:rFonts w:ascii="Arial" w:eastAsiaTheme="minorEastAsia" w:hAnsi="Arial" w:cs="Arial"/>
          <w:sz w:val="22"/>
          <w:szCs w:val="22"/>
          <w:lang w:val="en-US"/>
        </w:rPr>
      </w:pPr>
    </w:p>
    <w:p w14:paraId="4FA57DA3" w14:textId="77777777" w:rsidR="00257C1D" w:rsidRPr="00773310" w:rsidRDefault="00257C1D" w:rsidP="00257C1D">
      <w:pPr>
        <w:spacing w:before="120" w:after="120" w:line="240" w:lineRule="auto"/>
        <w:rPr>
          <w:rFonts w:ascii="Arial" w:hAnsi="Arial"/>
          <w:b/>
          <w:sz w:val="22"/>
          <w:szCs w:val="22"/>
          <w:lang w:val="en-US"/>
        </w:rPr>
      </w:pPr>
      <w:r w:rsidRPr="00773310">
        <w:rPr>
          <w:rFonts w:ascii="Arial" w:hAnsi="Arial"/>
          <w:b/>
          <w:sz w:val="22"/>
          <w:szCs w:val="22"/>
          <w:lang w:val="en-US"/>
        </w:rPr>
        <w:t>Perfect pieces made of tubes and bars</w:t>
      </w:r>
    </w:p>
    <w:p w14:paraId="1AD1B959" w14:textId="77777777" w:rsidR="00257C1D" w:rsidRPr="00340F46" w:rsidRDefault="00257C1D" w:rsidP="00257C1D">
      <w:pPr>
        <w:spacing w:before="120" w:after="120" w:line="240" w:lineRule="auto"/>
        <w:rPr>
          <w:rFonts w:ascii="Arial" w:hAnsi="Arial"/>
          <w:b/>
          <w:sz w:val="22"/>
          <w:szCs w:val="22"/>
          <w:lang w:val="en-US"/>
        </w:rPr>
      </w:pPr>
      <w:r w:rsidRPr="00257C1D">
        <w:rPr>
          <w:rFonts w:ascii="Arial" w:eastAsiaTheme="minorEastAsia" w:hAnsi="Arial" w:cs="Arial"/>
          <w:sz w:val="22"/>
          <w:szCs w:val="22"/>
          <w:lang w:val="en-US"/>
        </w:rPr>
        <w:t xml:space="preserve">Processing </w:t>
      </w:r>
      <w:r w:rsidR="00397AF1" w:rsidRPr="00257C1D">
        <w:rPr>
          <w:rFonts w:ascii="Arial" w:eastAsiaTheme="minorEastAsia" w:hAnsi="Arial" w:cs="Arial"/>
          <w:sz w:val="22"/>
          <w:szCs w:val="22"/>
          <w:lang w:val="en-US"/>
        </w:rPr>
        <w:t>scraps</w:t>
      </w:r>
      <w:r w:rsidR="00397AF1">
        <w:rPr>
          <w:rFonts w:ascii="Arial" w:eastAsiaTheme="minorEastAsia" w:hAnsi="Arial" w:cs="Arial"/>
          <w:sz w:val="22"/>
          <w:szCs w:val="22"/>
          <w:lang w:val="en-US"/>
        </w:rPr>
        <w:t>,</w:t>
      </w:r>
      <w:r w:rsidRPr="00257C1D">
        <w:rPr>
          <w:rFonts w:ascii="Arial" w:eastAsiaTheme="minorEastAsia" w:hAnsi="Arial" w:cs="Arial"/>
          <w:sz w:val="22"/>
          <w:szCs w:val="22"/>
          <w:lang w:val="en-US"/>
        </w:rPr>
        <w:t xml:space="preserve"> waste and shavings are collected from the BC80 in</w:t>
      </w:r>
      <w:r>
        <w:rPr>
          <w:rFonts w:ascii="Arial" w:eastAsiaTheme="minorEastAsia" w:hAnsi="Arial" w:cs="Arial"/>
          <w:sz w:val="22"/>
          <w:szCs w:val="22"/>
          <w:lang w:val="en-US"/>
        </w:rPr>
        <w:t>to</w:t>
      </w:r>
      <w:r w:rsidRPr="00257C1D">
        <w:rPr>
          <w:rFonts w:ascii="Arial" w:eastAsiaTheme="minorEastAsia" w:hAnsi="Arial" w:cs="Arial"/>
          <w:sz w:val="22"/>
          <w:szCs w:val="22"/>
          <w:lang w:val="en-US"/>
        </w:rPr>
        <w:t xml:space="preserve"> separate containers. The pieces with lengths from 10 to 350 mm (0.</w:t>
      </w:r>
      <w:r>
        <w:rPr>
          <w:rFonts w:ascii="Arial" w:eastAsiaTheme="minorEastAsia" w:hAnsi="Arial" w:cs="Arial"/>
          <w:sz w:val="22"/>
          <w:szCs w:val="22"/>
          <w:lang w:val="en-US"/>
        </w:rPr>
        <w:t>4” to 13.78”)</w:t>
      </w:r>
      <w:r w:rsidRPr="00257C1D">
        <w:rPr>
          <w:rFonts w:ascii="Arial" w:eastAsiaTheme="minorEastAsia" w:hAnsi="Arial" w:cs="Arial"/>
          <w:sz w:val="22"/>
          <w:szCs w:val="22"/>
          <w:lang w:val="en-US"/>
        </w:rPr>
        <w:t xml:space="preserve"> are unloaded </w:t>
      </w:r>
      <w:r w:rsidR="00B23DEB">
        <w:rPr>
          <w:rFonts w:ascii="Arial" w:eastAsiaTheme="minorEastAsia" w:hAnsi="Arial" w:cs="Arial"/>
          <w:sz w:val="22"/>
          <w:szCs w:val="22"/>
          <w:lang w:val="en-US"/>
        </w:rPr>
        <w:t xml:space="preserve">through </w:t>
      </w:r>
      <w:r w:rsidRPr="00257C1D">
        <w:rPr>
          <w:rFonts w:ascii="Arial" w:eastAsiaTheme="minorEastAsia" w:hAnsi="Arial" w:cs="Arial"/>
          <w:sz w:val="22"/>
          <w:szCs w:val="22"/>
          <w:lang w:val="en-US"/>
        </w:rPr>
        <w:t xml:space="preserve">a two-position slide. </w:t>
      </w:r>
      <w:r w:rsidRPr="00B23DEB">
        <w:rPr>
          <w:rFonts w:ascii="Arial" w:eastAsiaTheme="minorEastAsia" w:hAnsi="Arial" w:cs="Arial"/>
          <w:sz w:val="22"/>
          <w:szCs w:val="22"/>
          <w:lang w:val="en-US"/>
        </w:rPr>
        <w:t xml:space="preserve">The </w:t>
      </w:r>
      <w:r w:rsidR="00B23DEB" w:rsidRPr="00B23DEB">
        <w:rPr>
          <w:rFonts w:ascii="Arial" w:eastAsiaTheme="minorEastAsia" w:hAnsi="Arial" w:cs="Arial"/>
          <w:sz w:val="22"/>
          <w:szCs w:val="22"/>
          <w:lang w:val="en-US"/>
        </w:rPr>
        <w:t>delimited</w:t>
      </w:r>
      <w:r w:rsidRPr="00B23DEB">
        <w:rPr>
          <w:rFonts w:ascii="Arial" w:eastAsiaTheme="minorEastAsia" w:hAnsi="Arial" w:cs="Arial"/>
          <w:sz w:val="22"/>
          <w:szCs w:val="22"/>
          <w:lang w:val="en-US"/>
        </w:rPr>
        <w:t xml:space="preserve"> working area prevents any chip</w:t>
      </w:r>
      <w:r w:rsidR="003A776B">
        <w:rPr>
          <w:rFonts w:ascii="Arial" w:eastAsiaTheme="minorEastAsia" w:hAnsi="Arial" w:cs="Arial"/>
          <w:sz w:val="22"/>
          <w:szCs w:val="22"/>
          <w:lang w:val="en-US"/>
        </w:rPr>
        <w:t>s</w:t>
      </w:r>
      <w:r w:rsidRPr="00B23DEB">
        <w:rPr>
          <w:rFonts w:ascii="Arial" w:eastAsiaTheme="minorEastAsia" w:hAnsi="Arial" w:cs="Arial"/>
          <w:sz w:val="22"/>
          <w:szCs w:val="22"/>
          <w:lang w:val="en-US"/>
        </w:rPr>
        <w:t xml:space="preserve"> from escaping </w:t>
      </w:r>
      <w:r w:rsidR="00655CA4">
        <w:rPr>
          <w:rFonts w:ascii="Arial" w:eastAsiaTheme="minorEastAsia" w:hAnsi="Arial" w:cs="Arial"/>
          <w:sz w:val="22"/>
          <w:szCs w:val="22"/>
          <w:lang w:val="en-US"/>
        </w:rPr>
        <w:t>while</w:t>
      </w:r>
      <w:r w:rsidRPr="00B23DEB">
        <w:rPr>
          <w:rFonts w:ascii="Arial" w:eastAsiaTheme="minorEastAsia" w:hAnsi="Arial" w:cs="Arial"/>
          <w:sz w:val="22"/>
          <w:szCs w:val="22"/>
          <w:lang w:val="en-US"/>
        </w:rPr>
        <w:t xml:space="preserve"> processing, minimizing the need for cleaning and maintenance. </w:t>
      </w:r>
      <w:r w:rsidRPr="00773310">
        <w:rPr>
          <w:rFonts w:ascii="Arial" w:eastAsiaTheme="minorEastAsia" w:hAnsi="Arial" w:cs="Arial"/>
          <w:sz w:val="22"/>
          <w:szCs w:val="22"/>
          <w:lang w:val="en-US"/>
        </w:rPr>
        <w:t>Furthermore, the dynamic washing process removes all residues from the parts produced</w:t>
      </w:r>
      <w:r w:rsidR="003A776B">
        <w:rPr>
          <w:rFonts w:ascii="Arial" w:eastAsiaTheme="minorEastAsia" w:hAnsi="Arial" w:cs="Arial"/>
          <w:sz w:val="22"/>
          <w:szCs w:val="22"/>
          <w:lang w:val="en-US"/>
        </w:rPr>
        <w:t>, ensuring</w:t>
      </w:r>
      <w:r w:rsidRPr="00340F46">
        <w:rPr>
          <w:rFonts w:ascii="Arial" w:eastAsiaTheme="minorEastAsia" w:hAnsi="Arial" w:cs="Arial"/>
          <w:sz w:val="22"/>
          <w:szCs w:val="22"/>
          <w:lang w:val="en-US"/>
        </w:rPr>
        <w:t xml:space="preserve"> </w:t>
      </w:r>
      <w:r w:rsidR="00560B59" w:rsidRPr="00340F46">
        <w:rPr>
          <w:rFonts w:ascii="Arial" w:eastAsiaTheme="minorEastAsia" w:hAnsi="Arial" w:cs="Arial"/>
          <w:sz w:val="22"/>
          <w:szCs w:val="22"/>
          <w:lang w:val="en-US"/>
        </w:rPr>
        <w:t>complete</w:t>
      </w:r>
      <w:r w:rsidRPr="00340F46">
        <w:rPr>
          <w:rFonts w:ascii="Arial" w:eastAsiaTheme="minorEastAsia" w:hAnsi="Arial" w:cs="Arial"/>
          <w:sz w:val="22"/>
          <w:szCs w:val="22"/>
          <w:lang w:val="en-US"/>
        </w:rPr>
        <w:t xml:space="preserve"> measurement reliability.</w:t>
      </w:r>
    </w:p>
    <w:p w14:paraId="7AC04AB8" w14:textId="77777777" w:rsidR="00B41292" w:rsidRPr="00AE6EED" w:rsidRDefault="00257C1D" w:rsidP="00257C1D">
      <w:pPr>
        <w:spacing w:after="0" w:line="240" w:lineRule="auto"/>
        <w:jc w:val="both"/>
        <w:rPr>
          <w:rFonts w:ascii="Arial" w:eastAsiaTheme="minorEastAsia" w:hAnsi="Arial" w:cs="Arial"/>
          <w:sz w:val="22"/>
          <w:szCs w:val="22"/>
          <w:lang w:val="en-US"/>
        </w:rPr>
      </w:pPr>
      <w:r w:rsidRPr="00257C1D">
        <w:rPr>
          <w:rFonts w:ascii="Arial" w:eastAsiaTheme="minorEastAsia" w:hAnsi="Arial" w:cs="Arial"/>
          <w:sz w:val="22"/>
          <w:szCs w:val="22"/>
          <w:lang w:val="en-US"/>
        </w:rPr>
        <w:t xml:space="preserve">The </w:t>
      </w:r>
      <w:r w:rsidR="00340F46">
        <w:rPr>
          <w:rFonts w:ascii="Arial" w:eastAsiaTheme="minorEastAsia" w:hAnsi="Arial" w:cs="Arial"/>
          <w:sz w:val="22"/>
          <w:szCs w:val="22"/>
          <w:lang w:val="en-US"/>
        </w:rPr>
        <w:t>bundle</w:t>
      </w:r>
      <w:r w:rsidRPr="00257C1D">
        <w:rPr>
          <w:rFonts w:ascii="Arial" w:eastAsiaTheme="minorEastAsia" w:hAnsi="Arial" w:cs="Arial"/>
          <w:sz w:val="22"/>
          <w:szCs w:val="22"/>
          <w:lang w:val="en-US"/>
        </w:rPr>
        <w:t xml:space="preserve"> loader is available in different lengths up to 12.5 m</w:t>
      </w:r>
      <w:r w:rsidR="00340F46">
        <w:rPr>
          <w:rFonts w:ascii="Arial" w:eastAsiaTheme="minorEastAsia" w:hAnsi="Arial" w:cs="Arial"/>
          <w:sz w:val="22"/>
          <w:szCs w:val="22"/>
          <w:lang w:val="en-US"/>
        </w:rPr>
        <w:t xml:space="preserve"> (</w:t>
      </w:r>
      <w:r w:rsidR="00340F46" w:rsidRPr="00340F46">
        <w:rPr>
          <w:rFonts w:ascii="Arial" w:eastAsiaTheme="minorEastAsia" w:hAnsi="Arial" w:cs="Arial"/>
          <w:sz w:val="22"/>
          <w:szCs w:val="22"/>
          <w:lang w:val="en-US"/>
        </w:rPr>
        <w:t>41.01</w:t>
      </w:r>
      <w:r w:rsidR="00340F46">
        <w:rPr>
          <w:rFonts w:ascii="Arial" w:eastAsiaTheme="minorEastAsia" w:hAnsi="Arial" w:cs="Arial"/>
          <w:sz w:val="22"/>
          <w:szCs w:val="22"/>
          <w:lang w:val="en-US"/>
        </w:rPr>
        <w:t>’</w:t>
      </w:r>
      <w:r w:rsidR="00340F46" w:rsidRPr="00340F46">
        <w:rPr>
          <w:rFonts w:ascii="Arial" w:eastAsiaTheme="minorEastAsia" w:hAnsi="Arial" w:cs="Arial"/>
          <w:sz w:val="22"/>
          <w:szCs w:val="22"/>
          <w:lang w:val="en-US"/>
        </w:rPr>
        <w:t>)</w:t>
      </w:r>
      <w:r w:rsidRPr="00257C1D">
        <w:rPr>
          <w:rFonts w:ascii="Arial" w:eastAsiaTheme="minorEastAsia" w:hAnsi="Arial" w:cs="Arial"/>
          <w:sz w:val="22"/>
          <w:szCs w:val="22"/>
          <w:lang w:val="en-US"/>
        </w:rPr>
        <w:t xml:space="preserve"> and supports the high productivity of the machine, gently separating the tubes and bars during loading on the BC80. Production is continuous and </w:t>
      </w:r>
      <w:r w:rsidR="00061004">
        <w:rPr>
          <w:rFonts w:ascii="Arial" w:eastAsiaTheme="minorEastAsia" w:hAnsi="Arial" w:cs="Arial"/>
          <w:sz w:val="22"/>
          <w:szCs w:val="22"/>
          <w:lang w:val="en-US"/>
        </w:rPr>
        <w:t xml:space="preserve">it </w:t>
      </w:r>
      <w:r w:rsidRPr="00257C1D">
        <w:rPr>
          <w:rFonts w:ascii="Arial" w:eastAsiaTheme="minorEastAsia" w:hAnsi="Arial" w:cs="Arial"/>
          <w:sz w:val="22"/>
          <w:szCs w:val="22"/>
          <w:lang w:val="en-US"/>
        </w:rPr>
        <w:t xml:space="preserve">is not interrupted during the loading of the </w:t>
      </w:r>
      <w:r w:rsidR="00061004">
        <w:rPr>
          <w:rFonts w:ascii="Arial" w:eastAsiaTheme="minorEastAsia" w:hAnsi="Arial" w:cs="Arial"/>
          <w:sz w:val="22"/>
          <w:szCs w:val="22"/>
          <w:lang w:val="en-US"/>
        </w:rPr>
        <w:t>stock</w:t>
      </w:r>
      <w:r w:rsidRPr="00257C1D">
        <w:rPr>
          <w:rFonts w:ascii="Arial" w:eastAsiaTheme="minorEastAsia" w:hAnsi="Arial" w:cs="Arial"/>
          <w:sz w:val="22"/>
          <w:szCs w:val="22"/>
          <w:lang w:val="en-US"/>
        </w:rPr>
        <w:t>. A protection device ensures careful handling even on materials with delicate surfaces.</w:t>
      </w:r>
    </w:p>
    <w:p w14:paraId="3DFF684F" w14:textId="77777777" w:rsidR="00C83F11" w:rsidRDefault="00C83F11" w:rsidP="00B41292">
      <w:pPr>
        <w:spacing w:after="0" w:line="240" w:lineRule="auto"/>
        <w:jc w:val="both"/>
        <w:rPr>
          <w:rFonts w:ascii="Arial" w:eastAsiaTheme="minorEastAsia" w:hAnsi="Arial" w:cs="Arial"/>
          <w:sz w:val="22"/>
          <w:szCs w:val="22"/>
          <w:lang w:val="en-US"/>
        </w:rPr>
      </w:pPr>
    </w:p>
    <w:p w14:paraId="0A517518" w14:textId="77777777" w:rsidR="00397AF1" w:rsidRDefault="00397AF1" w:rsidP="00397AF1">
      <w:pPr>
        <w:spacing w:before="120" w:after="120" w:line="240" w:lineRule="auto"/>
        <w:rPr>
          <w:rFonts w:ascii="Arial" w:hAnsi="Arial"/>
          <w:b/>
          <w:sz w:val="22"/>
          <w:szCs w:val="22"/>
        </w:rPr>
      </w:pPr>
      <w:proofErr w:type="spellStart"/>
      <w:r w:rsidRPr="00397AF1">
        <w:rPr>
          <w:rFonts w:ascii="Arial" w:hAnsi="Arial"/>
          <w:b/>
          <w:sz w:val="22"/>
          <w:szCs w:val="22"/>
        </w:rPr>
        <w:t>Extremely</w:t>
      </w:r>
      <w:proofErr w:type="spellEnd"/>
      <w:r w:rsidRPr="00397AF1">
        <w:rPr>
          <w:rFonts w:ascii="Arial" w:hAnsi="Arial"/>
          <w:b/>
          <w:sz w:val="22"/>
          <w:szCs w:val="22"/>
        </w:rPr>
        <w:t xml:space="preserve"> easy to use</w:t>
      </w:r>
    </w:p>
    <w:p w14:paraId="7205DDC0" w14:textId="77777777" w:rsidR="00F723AE" w:rsidRDefault="00397AF1" w:rsidP="00F723AE">
      <w:pPr>
        <w:spacing w:before="120" w:after="120" w:line="240" w:lineRule="auto"/>
        <w:rPr>
          <w:rFonts w:ascii="Arial" w:eastAsiaTheme="minorEastAsia" w:hAnsi="Arial" w:cs="Arial"/>
          <w:sz w:val="22"/>
          <w:szCs w:val="22"/>
          <w:lang w:val="en-US"/>
        </w:rPr>
      </w:pPr>
      <w:r w:rsidRPr="00397AF1">
        <w:rPr>
          <w:rFonts w:ascii="Arial" w:eastAsiaTheme="minorEastAsia" w:hAnsi="Arial" w:cs="Arial"/>
          <w:sz w:val="22"/>
          <w:szCs w:val="22"/>
          <w:lang w:val="en-US"/>
        </w:rPr>
        <w:t xml:space="preserve">The </w:t>
      </w:r>
      <w:r>
        <w:rPr>
          <w:rFonts w:ascii="Arial" w:eastAsiaTheme="minorEastAsia" w:hAnsi="Arial" w:cs="Arial"/>
          <w:sz w:val="22"/>
          <w:szCs w:val="22"/>
          <w:lang w:val="en-US"/>
        </w:rPr>
        <w:t>turning</w:t>
      </w:r>
      <w:r w:rsidRPr="00397AF1">
        <w:rPr>
          <w:rFonts w:ascii="Arial" w:eastAsiaTheme="minorEastAsia" w:hAnsi="Arial" w:cs="Arial"/>
          <w:sz w:val="22"/>
          <w:szCs w:val="22"/>
          <w:lang w:val="en-US"/>
        </w:rPr>
        <w:t xml:space="preserve"> control panel, with a large touch screen, is very comfortable for the machine operator. The graphical interface, with an intuitive user guide, allows you to </w:t>
      </w:r>
      <w:r w:rsidR="008818A8">
        <w:rPr>
          <w:rFonts w:ascii="Arial" w:eastAsiaTheme="minorEastAsia" w:hAnsi="Arial" w:cs="Arial"/>
          <w:sz w:val="22"/>
          <w:szCs w:val="22"/>
          <w:lang w:val="en-US"/>
        </w:rPr>
        <w:t xml:space="preserve">easily </w:t>
      </w:r>
      <w:r w:rsidRPr="00397AF1">
        <w:rPr>
          <w:rFonts w:ascii="Arial" w:eastAsiaTheme="minorEastAsia" w:hAnsi="Arial" w:cs="Arial"/>
          <w:sz w:val="22"/>
          <w:szCs w:val="22"/>
          <w:lang w:val="en-US"/>
        </w:rPr>
        <w:t>enter data and monitor the productivity of the machine. After entering the data of the order, such as the dimensions of the pieces to be produced and the properties of the material, the machine automatically determines the parameters to guarantee optimal cutting and production conditions</w:t>
      </w:r>
      <w:r w:rsidR="00F723AE">
        <w:rPr>
          <w:rFonts w:ascii="Arial" w:eastAsiaTheme="minorEastAsia" w:hAnsi="Arial" w:cs="Arial"/>
          <w:sz w:val="22"/>
          <w:szCs w:val="22"/>
          <w:lang w:val="en-US"/>
        </w:rPr>
        <w:t>.</w:t>
      </w:r>
    </w:p>
    <w:p w14:paraId="66190C41" w14:textId="77777777" w:rsidR="00F723AE" w:rsidRDefault="00F723AE" w:rsidP="00F723AE">
      <w:pPr>
        <w:spacing w:before="120" w:after="120" w:line="240" w:lineRule="auto"/>
        <w:rPr>
          <w:rFonts w:ascii="Arial" w:eastAsiaTheme="minorEastAsia" w:hAnsi="Arial" w:cs="Arial"/>
          <w:sz w:val="22"/>
          <w:szCs w:val="22"/>
          <w:lang w:val="en-US"/>
        </w:rPr>
      </w:pPr>
      <w:r>
        <w:rPr>
          <w:rFonts w:ascii="Arial" w:eastAsiaTheme="minorEastAsia" w:hAnsi="Arial" w:cs="Arial"/>
          <w:sz w:val="22"/>
          <w:szCs w:val="22"/>
          <w:lang w:val="en-US"/>
        </w:rPr>
        <w:t xml:space="preserve">BC80 automatically checks equipment </w:t>
      </w:r>
      <w:proofErr w:type="gramStart"/>
      <w:r>
        <w:rPr>
          <w:rFonts w:ascii="Arial" w:eastAsiaTheme="minorEastAsia" w:hAnsi="Arial" w:cs="Arial"/>
          <w:sz w:val="22"/>
          <w:szCs w:val="22"/>
          <w:lang w:val="en-US"/>
        </w:rPr>
        <w:t>wear</w:t>
      </w:r>
      <w:proofErr w:type="gramEnd"/>
      <w:r>
        <w:rPr>
          <w:rFonts w:ascii="Arial" w:eastAsiaTheme="minorEastAsia" w:hAnsi="Arial" w:cs="Arial"/>
          <w:sz w:val="22"/>
          <w:szCs w:val="22"/>
          <w:lang w:val="en-US"/>
        </w:rPr>
        <w:t xml:space="preserve">. </w:t>
      </w:r>
      <w:r w:rsidRPr="00F723AE">
        <w:rPr>
          <w:rFonts w:ascii="Arial" w:eastAsiaTheme="minorEastAsia" w:hAnsi="Arial" w:cs="Arial"/>
          <w:sz w:val="22"/>
          <w:szCs w:val="22"/>
          <w:lang w:val="en-US"/>
        </w:rPr>
        <w:t xml:space="preserve">The continuous blade management technology extends tool life while optimizing cutting performance. The saw blades are </w:t>
      </w:r>
      <w:r w:rsidR="003A776B">
        <w:rPr>
          <w:rFonts w:ascii="Arial" w:eastAsiaTheme="minorEastAsia" w:hAnsi="Arial" w:cs="Arial"/>
          <w:sz w:val="22"/>
          <w:szCs w:val="22"/>
          <w:lang w:val="en-US"/>
        </w:rPr>
        <w:t>quick and easy to</w:t>
      </w:r>
      <w:r w:rsidRPr="00F723AE">
        <w:rPr>
          <w:rFonts w:ascii="Arial" w:eastAsiaTheme="minorEastAsia" w:hAnsi="Arial" w:cs="Arial"/>
          <w:sz w:val="22"/>
          <w:szCs w:val="22"/>
          <w:lang w:val="en-US"/>
        </w:rPr>
        <w:t xml:space="preserve"> change, the cutting head and the feed carriage retract leaving plenty of room for</w:t>
      </w:r>
      <w:r w:rsidR="003A776B">
        <w:rPr>
          <w:rFonts w:ascii="Arial" w:eastAsiaTheme="minorEastAsia" w:hAnsi="Arial" w:cs="Arial"/>
          <w:sz w:val="22"/>
          <w:szCs w:val="22"/>
          <w:lang w:val="en-US"/>
        </w:rPr>
        <w:t xml:space="preserve"> </w:t>
      </w:r>
      <w:r>
        <w:rPr>
          <w:rFonts w:ascii="Arial" w:eastAsiaTheme="minorEastAsia" w:hAnsi="Arial" w:cs="Arial"/>
          <w:sz w:val="22"/>
          <w:szCs w:val="22"/>
          <w:lang w:val="en-US"/>
        </w:rPr>
        <w:t>user operations</w:t>
      </w:r>
      <w:r w:rsidRPr="00F723AE">
        <w:rPr>
          <w:rFonts w:ascii="Arial" w:eastAsiaTheme="minorEastAsia" w:hAnsi="Arial" w:cs="Arial"/>
          <w:sz w:val="22"/>
          <w:szCs w:val="22"/>
          <w:lang w:val="en-US"/>
        </w:rPr>
        <w:t>.</w:t>
      </w:r>
    </w:p>
    <w:p w14:paraId="69F7FD0A" w14:textId="77777777" w:rsidR="0091710C" w:rsidRDefault="0091710C" w:rsidP="00F723AE">
      <w:pPr>
        <w:spacing w:before="120" w:after="120" w:line="240" w:lineRule="auto"/>
        <w:rPr>
          <w:rFonts w:ascii="Arial" w:eastAsiaTheme="minorEastAsia" w:hAnsi="Arial" w:cs="Arial"/>
          <w:sz w:val="22"/>
          <w:szCs w:val="22"/>
          <w:lang w:val="en-US"/>
        </w:rPr>
      </w:pPr>
      <w:r w:rsidRPr="0091710C">
        <w:rPr>
          <w:rFonts w:ascii="Arial" w:eastAsiaTheme="minorEastAsia" w:hAnsi="Arial" w:cs="Arial"/>
          <w:sz w:val="22"/>
          <w:szCs w:val="22"/>
          <w:lang w:val="en-US"/>
        </w:rPr>
        <w:lastRenderedPageBreak/>
        <w:t xml:space="preserve">Finally, the large doors on all sides of the machine </w:t>
      </w:r>
      <w:r>
        <w:rPr>
          <w:rFonts w:ascii="Arial" w:eastAsiaTheme="minorEastAsia" w:hAnsi="Arial" w:cs="Arial"/>
          <w:sz w:val="22"/>
          <w:szCs w:val="22"/>
          <w:lang w:val="en-US"/>
        </w:rPr>
        <w:t>make</w:t>
      </w:r>
      <w:r w:rsidRPr="0091710C">
        <w:rPr>
          <w:rFonts w:ascii="Arial" w:eastAsiaTheme="minorEastAsia" w:hAnsi="Arial" w:cs="Arial"/>
          <w:sz w:val="22"/>
          <w:szCs w:val="22"/>
          <w:lang w:val="en-US"/>
        </w:rPr>
        <w:t xml:space="preserve"> the maintenance and cleaning of the system</w:t>
      </w:r>
      <w:r>
        <w:rPr>
          <w:rFonts w:ascii="Arial" w:eastAsiaTheme="minorEastAsia" w:hAnsi="Arial" w:cs="Arial"/>
          <w:sz w:val="22"/>
          <w:szCs w:val="22"/>
          <w:lang w:val="en-US"/>
        </w:rPr>
        <w:t xml:space="preserve"> easier</w:t>
      </w:r>
      <w:r w:rsidRPr="0091710C">
        <w:rPr>
          <w:rFonts w:ascii="Arial" w:eastAsiaTheme="minorEastAsia" w:hAnsi="Arial" w:cs="Arial"/>
          <w:sz w:val="22"/>
          <w:szCs w:val="22"/>
          <w:lang w:val="en-US"/>
        </w:rPr>
        <w:t>.</w:t>
      </w:r>
    </w:p>
    <w:p w14:paraId="69B36A42" w14:textId="77777777" w:rsidR="00AD4211" w:rsidRDefault="00AD4211" w:rsidP="00F723AE">
      <w:pPr>
        <w:spacing w:before="120" w:after="120" w:line="240" w:lineRule="auto"/>
        <w:rPr>
          <w:rFonts w:ascii="Arial" w:eastAsiaTheme="minorEastAsia" w:hAnsi="Arial" w:cs="Arial"/>
          <w:sz w:val="22"/>
          <w:szCs w:val="22"/>
          <w:lang w:val="en-US"/>
        </w:rPr>
      </w:pPr>
      <w:proofErr w:type="spellStart"/>
      <w:r w:rsidRPr="00AD4211">
        <w:rPr>
          <w:rFonts w:ascii="Arial" w:eastAsiaTheme="minorEastAsia" w:hAnsi="Arial" w:cs="Arial"/>
          <w:sz w:val="22"/>
          <w:szCs w:val="22"/>
          <w:lang w:val="en-US"/>
        </w:rPr>
        <w:t>Köster</w:t>
      </w:r>
      <w:proofErr w:type="spellEnd"/>
      <w:r w:rsidRPr="00AD4211">
        <w:rPr>
          <w:rFonts w:ascii="Arial" w:eastAsiaTheme="minorEastAsia" w:hAnsi="Arial" w:cs="Arial"/>
          <w:sz w:val="22"/>
          <w:szCs w:val="22"/>
          <w:lang w:val="en-US"/>
        </w:rPr>
        <w:t xml:space="preserve"> says: "</w:t>
      </w:r>
      <w:r>
        <w:rPr>
          <w:rFonts w:ascii="Arial" w:eastAsiaTheme="minorEastAsia" w:hAnsi="Arial" w:cs="Arial"/>
          <w:sz w:val="22"/>
          <w:szCs w:val="22"/>
          <w:lang w:val="en-US"/>
        </w:rPr>
        <w:t>During</w:t>
      </w:r>
      <w:r w:rsidRPr="00AD4211">
        <w:rPr>
          <w:rFonts w:ascii="Arial" w:eastAsiaTheme="minorEastAsia" w:hAnsi="Arial" w:cs="Arial"/>
          <w:sz w:val="22"/>
          <w:szCs w:val="22"/>
          <w:lang w:val="en-US"/>
        </w:rPr>
        <w:t xml:space="preserve"> the development of the BC80, BLM GROUP has taken into account all the essential requirements that today's production systems must </w:t>
      </w:r>
      <w:r w:rsidR="003A776B" w:rsidRPr="00AD4211">
        <w:rPr>
          <w:rFonts w:ascii="Arial" w:eastAsiaTheme="minorEastAsia" w:hAnsi="Arial" w:cs="Arial"/>
          <w:sz w:val="22"/>
          <w:szCs w:val="22"/>
          <w:lang w:val="en-US"/>
        </w:rPr>
        <w:t>meet and</w:t>
      </w:r>
      <w:r w:rsidRPr="00AD4211">
        <w:rPr>
          <w:rFonts w:ascii="Arial" w:eastAsiaTheme="minorEastAsia" w:hAnsi="Arial" w:cs="Arial"/>
          <w:sz w:val="22"/>
          <w:szCs w:val="22"/>
          <w:lang w:val="en-US"/>
        </w:rPr>
        <w:t xml:space="preserve"> </w:t>
      </w:r>
      <w:r>
        <w:rPr>
          <w:rFonts w:ascii="Arial" w:eastAsiaTheme="minorEastAsia" w:hAnsi="Arial" w:cs="Arial"/>
          <w:sz w:val="22"/>
          <w:szCs w:val="22"/>
          <w:lang w:val="en-US"/>
        </w:rPr>
        <w:t>was capable</w:t>
      </w:r>
      <w:r w:rsidRPr="00AD4211">
        <w:rPr>
          <w:rFonts w:ascii="Arial" w:eastAsiaTheme="minorEastAsia" w:hAnsi="Arial" w:cs="Arial"/>
          <w:sz w:val="22"/>
          <w:szCs w:val="22"/>
          <w:lang w:val="en-US"/>
        </w:rPr>
        <w:t xml:space="preserve"> to bring together in a single system over 60 years of experience in cutting </w:t>
      </w:r>
      <w:r>
        <w:rPr>
          <w:rFonts w:ascii="Arial" w:eastAsiaTheme="minorEastAsia" w:hAnsi="Arial" w:cs="Arial"/>
          <w:sz w:val="22"/>
          <w:szCs w:val="22"/>
          <w:lang w:val="en-US"/>
        </w:rPr>
        <w:t>tubes</w:t>
      </w:r>
      <w:r w:rsidRPr="00AD4211">
        <w:rPr>
          <w:rFonts w:ascii="Arial" w:eastAsiaTheme="minorEastAsia" w:hAnsi="Arial" w:cs="Arial"/>
          <w:sz w:val="22"/>
          <w:szCs w:val="22"/>
          <w:lang w:val="en-US"/>
        </w:rPr>
        <w:t xml:space="preserve"> and metal bars, with the processing technology of the </w:t>
      </w:r>
      <w:r>
        <w:rPr>
          <w:rFonts w:ascii="Arial" w:eastAsiaTheme="minorEastAsia" w:hAnsi="Arial" w:cs="Arial"/>
          <w:sz w:val="22"/>
          <w:szCs w:val="22"/>
          <w:lang w:val="en-US"/>
        </w:rPr>
        <w:t>ends</w:t>
      </w:r>
      <w:r w:rsidRPr="00AD4211">
        <w:rPr>
          <w:rFonts w:ascii="Arial" w:eastAsiaTheme="minorEastAsia" w:hAnsi="Arial" w:cs="Arial"/>
          <w:sz w:val="22"/>
          <w:szCs w:val="22"/>
          <w:lang w:val="en-US"/>
        </w:rPr>
        <w:t>."</w:t>
      </w:r>
    </w:p>
    <w:p w14:paraId="230048F5" w14:textId="77777777" w:rsidR="00637FFE" w:rsidRDefault="00637FFE" w:rsidP="00F723AE">
      <w:pPr>
        <w:spacing w:before="120" w:after="120" w:line="240" w:lineRule="auto"/>
        <w:rPr>
          <w:rFonts w:ascii="Arial" w:eastAsiaTheme="minorEastAsia" w:hAnsi="Arial" w:cs="Arial"/>
          <w:sz w:val="22"/>
          <w:szCs w:val="22"/>
          <w:lang w:val="en-US"/>
        </w:rPr>
      </w:pPr>
      <w:r w:rsidRPr="00637FFE">
        <w:rPr>
          <w:rFonts w:ascii="Arial" w:eastAsiaTheme="minorEastAsia" w:hAnsi="Arial" w:cs="Arial"/>
          <w:sz w:val="22"/>
          <w:szCs w:val="22"/>
          <w:lang w:val="en-US"/>
        </w:rPr>
        <w:t xml:space="preserve">With TS72, TWINCUT, CM602, BC80 and EM80, the BLM GROUP portfolio currently includes five different cutting-off machines </w:t>
      </w:r>
      <w:r w:rsidR="009D04E1" w:rsidRPr="00637FFE">
        <w:rPr>
          <w:rFonts w:ascii="Arial" w:eastAsiaTheme="minorEastAsia" w:hAnsi="Arial" w:cs="Arial"/>
          <w:sz w:val="22"/>
          <w:szCs w:val="22"/>
          <w:lang w:val="en-US"/>
        </w:rPr>
        <w:t>offering a wide range of machining operations</w:t>
      </w:r>
      <w:r w:rsidR="009D04E1">
        <w:rPr>
          <w:rFonts w:ascii="Arial" w:eastAsiaTheme="minorEastAsia" w:hAnsi="Arial" w:cs="Arial"/>
          <w:sz w:val="22"/>
          <w:szCs w:val="22"/>
          <w:lang w:val="en-US"/>
        </w:rPr>
        <w:t xml:space="preserve"> with </w:t>
      </w:r>
      <w:r>
        <w:rPr>
          <w:rFonts w:ascii="Arial" w:eastAsiaTheme="minorEastAsia" w:hAnsi="Arial" w:cs="Arial"/>
          <w:sz w:val="22"/>
          <w:szCs w:val="22"/>
          <w:lang w:val="en-US"/>
        </w:rPr>
        <w:t>their</w:t>
      </w:r>
      <w:r w:rsidRPr="00637FFE">
        <w:rPr>
          <w:rFonts w:ascii="Arial" w:eastAsiaTheme="minorEastAsia" w:hAnsi="Arial" w:cs="Arial"/>
          <w:sz w:val="22"/>
          <w:szCs w:val="22"/>
          <w:lang w:val="en-US"/>
        </w:rPr>
        <w:t xml:space="preserve"> features and performance</w:t>
      </w:r>
      <w:r>
        <w:rPr>
          <w:rFonts w:ascii="Arial" w:eastAsiaTheme="minorEastAsia" w:hAnsi="Arial" w:cs="Arial"/>
          <w:sz w:val="22"/>
          <w:szCs w:val="22"/>
          <w:lang w:val="en-US"/>
        </w:rPr>
        <w:t>s</w:t>
      </w:r>
      <w:r w:rsidR="009D04E1">
        <w:rPr>
          <w:rFonts w:ascii="Arial" w:eastAsiaTheme="minorEastAsia" w:hAnsi="Arial" w:cs="Arial"/>
          <w:sz w:val="22"/>
          <w:szCs w:val="22"/>
          <w:lang w:val="en-US"/>
        </w:rPr>
        <w:t>.</w:t>
      </w:r>
    </w:p>
    <w:p w14:paraId="5CFBB6D2" w14:textId="77777777" w:rsidR="00BE150C" w:rsidRPr="00397AF1" w:rsidRDefault="00BE150C" w:rsidP="00F723AE">
      <w:pPr>
        <w:spacing w:before="120" w:after="120" w:line="240" w:lineRule="auto"/>
        <w:rPr>
          <w:rFonts w:ascii="Arial" w:eastAsiaTheme="minorEastAsia" w:hAnsi="Arial" w:cs="Arial"/>
          <w:sz w:val="22"/>
          <w:szCs w:val="22"/>
          <w:lang w:val="en-US"/>
        </w:rPr>
      </w:pPr>
    </w:p>
    <w:p w14:paraId="3FA16BA2" w14:textId="77777777" w:rsidR="00397AF1" w:rsidRDefault="00BE150C" w:rsidP="00BE150C">
      <w:pPr>
        <w:spacing w:before="120" w:after="120" w:line="240" w:lineRule="auto"/>
        <w:rPr>
          <w:rFonts w:ascii="Arial" w:eastAsiaTheme="minorEastAsia" w:hAnsi="Arial" w:cs="Arial"/>
          <w:sz w:val="22"/>
          <w:szCs w:val="22"/>
          <w:lang w:val="en-US"/>
        </w:rPr>
      </w:pPr>
      <w:r w:rsidRPr="00BE150C">
        <w:rPr>
          <w:rFonts w:ascii="Arial" w:eastAsiaTheme="minorEastAsia" w:hAnsi="Arial" w:cs="Arial"/>
          <w:sz w:val="22"/>
          <w:szCs w:val="22"/>
          <w:lang w:val="en-US"/>
        </w:rPr>
        <w:t>((Image captions))</w:t>
      </w:r>
    </w:p>
    <w:p w14:paraId="2EAAFB6C" w14:textId="77777777" w:rsidR="00BE150C" w:rsidRDefault="00BE150C" w:rsidP="00BE150C">
      <w:pPr>
        <w:spacing w:before="120" w:after="120" w:line="240" w:lineRule="auto"/>
        <w:rPr>
          <w:rFonts w:ascii="Arial" w:eastAsiaTheme="minorEastAsia" w:hAnsi="Arial" w:cs="Arial"/>
          <w:sz w:val="22"/>
          <w:szCs w:val="22"/>
          <w:lang w:val="en-US"/>
        </w:rPr>
      </w:pPr>
      <w:r w:rsidRPr="00BE150C">
        <w:rPr>
          <w:rFonts w:ascii="Arial" w:eastAsiaTheme="minorEastAsia" w:hAnsi="Arial" w:cs="Arial"/>
          <w:sz w:val="22"/>
          <w:szCs w:val="22"/>
          <w:lang w:val="en-US"/>
        </w:rPr>
        <w:t>((Photo of the work</w:t>
      </w:r>
      <w:r>
        <w:rPr>
          <w:rFonts w:ascii="Arial" w:eastAsiaTheme="minorEastAsia" w:hAnsi="Arial" w:cs="Arial"/>
          <w:sz w:val="22"/>
          <w:szCs w:val="22"/>
          <w:lang w:val="en-US"/>
        </w:rPr>
        <w:t>ing</w:t>
      </w:r>
      <w:r w:rsidRPr="00BE150C">
        <w:rPr>
          <w:rFonts w:ascii="Arial" w:eastAsiaTheme="minorEastAsia" w:hAnsi="Arial" w:cs="Arial"/>
          <w:sz w:val="22"/>
          <w:szCs w:val="22"/>
          <w:lang w:val="en-US"/>
        </w:rPr>
        <w:t xml:space="preserve"> table of the machine))</w:t>
      </w:r>
    </w:p>
    <w:p w14:paraId="707C2257" w14:textId="77777777" w:rsidR="00BE150C" w:rsidRDefault="00BE150C" w:rsidP="00BE150C">
      <w:pPr>
        <w:spacing w:before="120" w:after="120" w:line="240" w:lineRule="auto"/>
        <w:rPr>
          <w:rFonts w:ascii="Arial" w:eastAsiaTheme="minorEastAsia" w:hAnsi="Arial" w:cs="Arial"/>
          <w:sz w:val="22"/>
          <w:szCs w:val="22"/>
          <w:lang w:val="en-US"/>
        </w:rPr>
      </w:pPr>
      <w:r w:rsidRPr="00BE150C">
        <w:rPr>
          <w:rFonts w:ascii="Arial" w:eastAsiaTheme="minorEastAsia" w:hAnsi="Arial" w:cs="Arial"/>
          <w:sz w:val="22"/>
          <w:szCs w:val="22"/>
          <w:lang w:val="en-US"/>
        </w:rPr>
        <w:t xml:space="preserve">BC80, </w:t>
      </w:r>
      <w:r w:rsidR="009D04E1">
        <w:rPr>
          <w:rFonts w:ascii="Arial" w:eastAsiaTheme="minorEastAsia" w:hAnsi="Arial" w:cs="Arial"/>
          <w:sz w:val="22"/>
          <w:szCs w:val="22"/>
          <w:lang w:val="en-US"/>
        </w:rPr>
        <w:t xml:space="preserve">on display by </w:t>
      </w:r>
      <w:r w:rsidRPr="00BE150C">
        <w:rPr>
          <w:rFonts w:ascii="Arial" w:eastAsiaTheme="minorEastAsia" w:hAnsi="Arial" w:cs="Arial"/>
          <w:sz w:val="22"/>
          <w:szCs w:val="22"/>
          <w:lang w:val="en-US"/>
        </w:rPr>
        <w:t xml:space="preserve">BLM GROUP at METAV 2018 </w:t>
      </w:r>
      <w:r w:rsidR="009D04E1">
        <w:rPr>
          <w:rFonts w:ascii="Arial" w:eastAsiaTheme="minorEastAsia" w:hAnsi="Arial" w:cs="Arial"/>
          <w:sz w:val="22"/>
          <w:szCs w:val="22"/>
          <w:lang w:val="en-US"/>
        </w:rPr>
        <w:t xml:space="preserve">is </w:t>
      </w:r>
      <w:r w:rsidRPr="00BE150C">
        <w:rPr>
          <w:rFonts w:ascii="Arial" w:eastAsiaTheme="minorEastAsia" w:hAnsi="Arial" w:cs="Arial"/>
          <w:sz w:val="22"/>
          <w:szCs w:val="22"/>
          <w:lang w:val="en-US"/>
        </w:rPr>
        <w:t xml:space="preserve">a high-performance </w:t>
      </w:r>
      <w:r>
        <w:rPr>
          <w:rFonts w:ascii="Arial" w:eastAsiaTheme="minorEastAsia" w:hAnsi="Arial" w:cs="Arial"/>
          <w:sz w:val="22"/>
          <w:szCs w:val="22"/>
          <w:lang w:val="en-US"/>
        </w:rPr>
        <w:t>end-</w:t>
      </w:r>
      <w:r w:rsidRPr="00BE150C">
        <w:rPr>
          <w:rFonts w:ascii="Arial" w:eastAsiaTheme="minorEastAsia" w:hAnsi="Arial" w:cs="Arial"/>
          <w:sz w:val="22"/>
          <w:szCs w:val="22"/>
          <w:lang w:val="en-US"/>
        </w:rPr>
        <w:t xml:space="preserve">cutting machine, which automatically produces a wide variety of different parts from </w:t>
      </w:r>
      <w:proofErr w:type="spellStart"/>
      <w:r w:rsidRPr="00BE150C">
        <w:rPr>
          <w:rFonts w:ascii="Arial" w:eastAsiaTheme="minorEastAsia" w:hAnsi="Arial" w:cs="Arial"/>
          <w:sz w:val="22"/>
          <w:szCs w:val="22"/>
          <w:lang w:val="en-US"/>
        </w:rPr>
        <w:t>deburred</w:t>
      </w:r>
      <w:proofErr w:type="spellEnd"/>
      <w:r w:rsidRPr="00BE150C">
        <w:rPr>
          <w:rFonts w:ascii="Arial" w:eastAsiaTheme="minorEastAsia" w:hAnsi="Arial" w:cs="Arial"/>
          <w:sz w:val="22"/>
          <w:szCs w:val="22"/>
          <w:lang w:val="en-US"/>
        </w:rPr>
        <w:t xml:space="preserve"> and measured tubes and bars.</w:t>
      </w:r>
    </w:p>
    <w:p w14:paraId="653E6814" w14:textId="77777777" w:rsidR="00974E31" w:rsidRDefault="00974E31" w:rsidP="00BE150C">
      <w:pPr>
        <w:spacing w:before="120" w:after="120" w:line="240" w:lineRule="auto"/>
        <w:rPr>
          <w:rFonts w:ascii="Arial" w:eastAsiaTheme="minorEastAsia" w:hAnsi="Arial" w:cs="Arial"/>
          <w:sz w:val="22"/>
          <w:szCs w:val="22"/>
          <w:lang w:val="en-US"/>
        </w:rPr>
      </w:pPr>
      <w:r>
        <w:rPr>
          <w:rFonts w:ascii="Arial" w:eastAsiaTheme="minorEastAsia" w:hAnsi="Arial" w:cs="Arial"/>
          <w:sz w:val="22"/>
          <w:szCs w:val="22"/>
          <w:lang w:val="en-US"/>
        </w:rPr>
        <w:t>((Equipment photo))</w:t>
      </w:r>
    </w:p>
    <w:p w14:paraId="262BA680" w14:textId="77777777" w:rsidR="00397F4A" w:rsidRPr="00AE6EED" w:rsidRDefault="00397F4A" w:rsidP="00BE150C">
      <w:pPr>
        <w:spacing w:before="120" w:after="120" w:line="240" w:lineRule="auto"/>
        <w:rPr>
          <w:rFonts w:ascii="Arial" w:eastAsiaTheme="minorEastAsia" w:hAnsi="Arial" w:cs="Arial"/>
          <w:sz w:val="22"/>
          <w:szCs w:val="22"/>
          <w:lang w:val="en-US"/>
        </w:rPr>
      </w:pPr>
      <w:r w:rsidRPr="00397F4A">
        <w:rPr>
          <w:rFonts w:ascii="Arial" w:eastAsiaTheme="minorEastAsia" w:hAnsi="Arial" w:cs="Arial"/>
          <w:sz w:val="22"/>
          <w:szCs w:val="22"/>
          <w:lang w:val="en-US"/>
        </w:rPr>
        <w:t>With the various tooling options, BC80 covers a wide range of different processing modes for tube and bar ends.</w:t>
      </w:r>
    </w:p>
    <w:p w14:paraId="64732A27" w14:textId="77777777" w:rsidR="00C83F11" w:rsidRPr="00AE6EED" w:rsidRDefault="00C83F11" w:rsidP="00B41292">
      <w:pPr>
        <w:spacing w:after="0" w:line="240" w:lineRule="auto"/>
        <w:jc w:val="both"/>
        <w:rPr>
          <w:rFonts w:ascii="Arial" w:eastAsiaTheme="minorEastAsia" w:hAnsi="Arial" w:cs="Arial"/>
          <w:sz w:val="22"/>
          <w:szCs w:val="22"/>
          <w:lang w:val="en-US"/>
        </w:rPr>
      </w:pPr>
      <w:bookmarkStart w:id="0" w:name="_GoBack"/>
      <w:bookmarkEnd w:id="0"/>
    </w:p>
    <w:p w14:paraId="31250F48" w14:textId="77777777" w:rsidR="00C83F11" w:rsidRPr="00AE6EED" w:rsidRDefault="00C83F11" w:rsidP="00B41292">
      <w:pPr>
        <w:spacing w:after="0" w:line="240" w:lineRule="auto"/>
        <w:jc w:val="both"/>
        <w:rPr>
          <w:rFonts w:ascii="Arial" w:eastAsiaTheme="minorEastAsia" w:hAnsi="Arial" w:cs="Arial"/>
          <w:sz w:val="22"/>
          <w:szCs w:val="22"/>
          <w:lang w:val="en-US"/>
        </w:rPr>
      </w:pPr>
    </w:p>
    <w:p w14:paraId="75C81352" w14:textId="77777777" w:rsidR="00C83F11" w:rsidRPr="00AE6EED" w:rsidRDefault="00C83F11" w:rsidP="00B41292">
      <w:pPr>
        <w:spacing w:after="0" w:line="240" w:lineRule="auto"/>
        <w:jc w:val="both"/>
        <w:rPr>
          <w:rFonts w:ascii="Arial" w:eastAsiaTheme="minorEastAsia" w:hAnsi="Arial" w:cs="Arial"/>
          <w:sz w:val="22"/>
          <w:szCs w:val="22"/>
          <w:lang w:val="en-US"/>
        </w:rPr>
      </w:pPr>
    </w:p>
    <w:p w14:paraId="179A2CA6" w14:textId="77777777" w:rsidR="00B41292" w:rsidRPr="00AE6EED" w:rsidRDefault="00B41292" w:rsidP="00B41292">
      <w:pPr>
        <w:spacing w:after="0" w:line="240" w:lineRule="auto"/>
        <w:jc w:val="both"/>
        <w:rPr>
          <w:rFonts w:ascii="Arial" w:eastAsiaTheme="minorEastAsia" w:hAnsi="Arial" w:cs="Arial"/>
          <w:b/>
          <w:sz w:val="22"/>
          <w:szCs w:val="22"/>
          <w:lang w:val="en-US"/>
        </w:rPr>
      </w:pPr>
      <w:r w:rsidRPr="00AE6EED">
        <w:rPr>
          <w:rFonts w:ascii="Arial" w:eastAsiaTheme="minorEastAsia" w:hAnsi="Arial" w:cs="Arial"/>
          <w:b/>
          <w:sz w:val="22"/>
          <w:szCs w:val="22"/>
          <w:lang w:val="en-US"/>
        </w:rPr>
        <w:t>BLM GROUP</w:t>
      </w:r>
    </w:p>
    <w:p w14:paraId="10AF9986" w14:textId="77777777" w:rsidR="00825939" w:rsidRPr="00AE6EED" w:rsidRDefault="00825939" w:rsidP="00825939">
      <w:p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BLM GROUP is a global partner for the entire tube fabrication industry with a worldwide presence and thousands of successful installations in a wide variety of industries.</w:t>
      </w:r>
    </w:p>
    <w:p w14:paraId="3BA16C84" w14:textId="77777777" w:rsidR="00825939" w:rsidRPr="00AE6EED" w:rsidRDefault="00825939" w:rsidP="00825939">
      <w:pPr>
        <w:pStyle w:val="Listenabsatz"/>
        <w:numPr>
          <w:ilvl w:val="0"/>
          <w:numId w:val="2"/>
        </w:num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 xml:space="preserve">BLM SPA, based in </w:t>
      </w:r>
      <w:proofErr w:type="spellStart"/>
      <w:r w:rsidRPr="00AE6EED">
        <w:rPr>
          <w:rFonts w:ascii="Arial" w:eastAsiaTheme="minorEastAsia" w:hAnsi="Arial" w:cs="Arial"/>
          <w:sz w:val="22"/>
          <w:szCs w:val="22"/>
          <w:lang w:val="en-US"/>
        </w:rPr>
        <w:t>Cantù</w:t>
      </w:r>
      <w:proofErr w:type="spellEnd"/>
      <w:r w:rsidRPr="00AE6EED">
        <w:rPr>
          <w:rFonts w:ascii="Arial" w:eastAsiaTheme="minorEastAsia" w:hAnsi="Arial" w:cs="Arial"/>
          <w:sz w:val="22"/>
          <w:szCs w:val="22"/>
          <w:lang w:val="en-US"/>
        </w:rPr>
        <w:t xml:space="preserve"> (CO), specializes in the production of CNC tube-bending machines, end forming, wire bending equipment and related automation devices.</w:t>
      </w:r>
    </w:p>
    <w:p w14:paraId="3ACCDEB1" w14:textId="77777777" w:rsidR="00825939" w:rsidRPr="00AE6EED" w:rsidRDefault="00825939" w:rsidP="00825939">
      <w:pPr>
        <w:pStyle w:val="Listenabsatz"/>
        <w:numPr>
          <w:ilvl w:val="0"/>
          <w:numId w:val="2"/>
        </w:num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 xml:space="preserve">ADIGE SPA based in </w:t>
      </w:r>
      <w:proofErr w:type="spellStart"/>
      <w:r w:rsidRPr="00AE6EED">
        <w:rPr>
          <w:rFonts w:ascii="Arial" w:eastAsiaTheme="minorEastAsia" w:hAnsi="Arial" w:cs="Arial"/>
          <w:sz w:val="22"/>
          <w:szCs w:val="22"/>
          <w:lang w:val="en-US"/>
        </w:rPr>
        <w:t>Levico</w:t>
      </w:r>
      <w:proofErr w:type="spellEnd"/>
      <w:r w:rsidRPr="00AE6EED">
        <w:rPr>
          <w:rFonts w:ascii="Arial" w:eastAsiaTheme="minorEastAsia" w:hAnsi="Arial" w:cs="Arial"/>
          <w:sz w:val="22"/>
          <w:szCs w:val="22"/>
          <w:lang w:val="en-US"/>
        </w:rPr>
        <w:t xml:space="preserve"> </w:t>
      </w:r>
      <w:proofErr w:type="spellStart"/>
      <w:r w:rsidRPr="00AE6EED">
        <w:rPr>
          <w:rFonts w:ascii="Arial" w:eastAsiaTheme="minorEastAsia" w:hAnsi="Arial" w:cs="Arial"/>
          <w:sz w:val="22"/>
          <w:szCs w:val="22"/>
          <w:lang w:val="en-US"/>
        </w:rPr>
        <w:t>Terme</w:t>
      </w:r>
      <w:proofErr w:type="spellEnd"/>
      <w:r w:rsidRPr="00AE6EED">
        <w:rPr>
          <w:rFonts w:ascii="Arial" w:eastAsiaTheme="minorEastAsia" w:hAnsi="Arial" w:cs="Arial"/>
          <w:sz w:val="22"/>
          <w:szCs w:val="22"/>
          <w:lang w:val="en-US"/>
        </w:rPr>
        <w:t xml:space="preserve"> (TN), manufactures systems for laser-cutting tubes and machines for saw cutting tubes, bars and sections. The range is augmented with wire brushing machines, measuring systems, washing systems and collectors</w:t>
      </w:r>
      <w:r w:rsidR="00984363" w:rsidRPr="00AE6EED">
        <w:rPr>
          <w:rFonts w:ascii="Arial" w:eastAsiaTheme="minorEastAsia" w:hAnsi="Arial" w:cs="Arial"/>
          <w:sz w:val="22"/>
          <w:szCs w:val="22"/>
          <w:lang w:val="en-US"/>
        </w:rPr>
        <w:t>.</w:t>
      </w:r>
    </w:p>
    <w:p w14:paraId="608804DD" w14:textId="77777777" w:rsidR="00B41292" w:rsidRPr="00AE6EED" w:rsidRDefault="00825939" w:rsidP="00984363">
      <w:pPr>
        <w:pStyle w:val="Listenabsatz"/>
        <w:numPr>
          <w:ilvl w:val="0"/>
          <w:numId w:val="2"/>
        </w:num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 xml:space="preserve">ADIGE-SYS SPA based in </w:t>
      </w:r>
      <w:proofErr w:type="spellStart"/>
      <w:r w:rsidRPr="00AE6EED">
        <w:rPr>
          <w:rFonts w:ascii="Arial" w:eastAsiaTheme="minorEastAsia" w:hAnsi="Arial" w:cs="Arial"/>
          <w:sz w:val="22"/>
          <w:szCs w:val="22"/>
          <w:lang w:val="en-US"/>
        </w:rPr>
        <w:t>Levico</w:t>
      </w:r>
      <w:proofErr w:type="spellEnd"/>
      <w:r w:rsidRPr="00AE6EED">
        <w:rPr>
          <w:rFonts w:ascii="Arial" w:eastAsiaTheme="minorEastAsia" w:hAnsi="Arial" w:cs="Arial"/>
          <w:sz w:val="22"/>
          <w:szCs w:val="22"/>
          <w:lang w:val="en-US"/>
        </w:rPr>
        <w:t xml:space="preserve"> </w:t>
      </w:r>
      <w:proofErr w:type="spellStart"/>
      <w:r w:rsidRPr="00AE6EED">
        <w:rPr>
          <w:rFonts w:ascii="Arial" w:eastAsiaTheme="minorEastAsia" w:hAnsi="Arial" w:cs="Arial"/>
          <w:sz w:val="22"/>
          <w:szCs w:val="22"/>
          <w:lang w:val="en-US"/>
        </w:rPr>
        <w:t>Terme</w:t>
      </w:r>
      <w:proofErr w:type="spellEnd"/>
      <w:r w:rsidRPr="00AE6EED">
        <w:rPr>
          <w:rFonts w:ascii="Arial" w:eastAsiaTheme="minorEastAsia" w:hAnsi="Arial" w:cs="Arial"/>
          <w:sz w:val="22"/>
          <w:szCs w:val="22"/>
          <w:lang w:val="en-US"/>
        </w:rPr>
        <w:t xml:space="preserve"> (TN) </w:t>
      </w:r>
      <w:r w:rsidR="00984363" w:rsidRPr="00AE6EED">
        <w:rPr>
          <w:rFonts w:ascii="Arial" w:eastAsiaTheme="minorEastAsia" w:hAnsi="Arial" w:cs="Arial"/>
          <w:sz w:val="22"/>
          <w:szCs w:val="22"/>
          <w:lang w:val="en-US"/>
        </w:rPr>
        <w:t xml:space="preserve">specializes </w:t>
      </w:r>
      <w:r w:rsidRPr="00AE6EED">
        <w:rPr>
          <w:rFonts w:ascii="Arial" w:eastAsiaTheme="minorEastAsia" w:hAnsi="Arial" w:cs="Arial"/>
          <w:sz w:val="22"/>
          <w:szCs w:val="22"/>
          <w:lang w:val="en-US"/>
        </w:rPr>
        <w:t>in the production of "hybrid" laser-cutting systems for cutting both tubes and sheet metal, plus a line of large capacity laser tube cutting machines and related part handling.</w:t>
      </w:r>
    </w:p>
    <w:p w14:paraId="5D2F86F2" w14:textId="77777777" w:rsidR="00B41292" w:rsidRPr="00AE6EED" w:rsidRDefault="00B41292" w:rsidP="00B41292">
      <w:pPr>
        <w:spacing w:after="0" w:line="240" w:lineRule="auto"/>
        <w:jc w:val="both"/>
        <w:rPr>
          <w:rFonts w:ascii="Arial" w:eastAsiaTheme="minorEastAsia" w:hAnsi="Arial" w:cs="Arial"/>
          <w:sz w:val="22"/>
          <w:szCs w:val="22"/>
          <w:lang w:val="en-US"/>
        </w:rPr>
      </w:pPr>
    </w:p>
    <w:p w14:paraId="0358EB01" w14:textId="77777777" w:rsidR="008D5C4E" w:rsidRPr="00AE6EED" w:rsidRDefault="008D5C4E" w:rsidP="00B41292">
      <w:pPr>
        <w:spacing w:after="0" w:line="240" w:lineRule="auto"/>
        <w:jc w:val="both"/>
        <w:rPr>
          <w:rFonts w:ascii="Arial" w:eastAsiaTheme="minorEastAsia" w:hAnsi="Arial" w:cs="Arial"/>
          <w:sz w:val="22"/>
          <w:szCs w:val="22"/>
          <w:lang w:val="en-US"/>
        </w:rPr>
      </w:pPr>
    </w:p>
    <w:p w14:paraId="053C26DC" w14:textId="77777777" w:rsidR="00A571B1" w:rsidRPr="00AE6EED" w:rsidRDefault="00A571B1" w:rsidP="00A571B1">
      <w:pPr>
        <w:spacing w:after="0" w:line="240" w:lineRule="auto"/>
        <w:jc w:val="both"/>
        <w:rPr>
          <w:rFonts w:ascii="Arial" w:eastAsiaTheme="minorEastAsia" w:hAnsi="Arial" w:cs="Arial"/>
          <w:sz w:val="22"/>
          <w:szCs w:val="22"/>
          <w:lang w:val="en-US"/>
        </w:rPr>
      </w:pPr>
      <w:r w:rsidRPr="00AE6EED">
        <w:rPr>
          <w:rFonts w:ascii="Arial" w:eastAsiaTheme="minorEastAsia" w:hAnsi="Arial"/>
          <w:sz w:val="22"/>
          <w:szCs w:val="22"/>
          <w:lang w:val="en-US"/>
        </w:rPr>
        <w:t>www.blmgroup.com</w:t>
      </w:r>
    </w:p>
    <w:p w14:paraId="6FAB80D0" w14:textId="77777777" w:rsidR="00A571B1" w:rsidRPr="00AE6EED" w:rsidRDefault="00A571B1" w:rsidP="00A571B1">
      <w:pPr>
        <w:spacing w:after="0" w:line="240" w:lineRule="auto"/>
        <w:jc w:val="both"/>
        <w:rPr>
          <w:rFonts w:ascii="Arial" w:eastAsiaTheme="minorEastAsia" w:hAnsi="Arial" w:cs="Arial"/>
          <w:sz w:val="22"/>
          <w:szCs w:val="22"/>
          <w:lang w:val="en-US"/>
        </w:rPr>
      </w:pPr>
      <w:r w:rsidRPr="00AE6EED">
        <w:rPr>
          <w:rFonts w:ascii="Arial" w:eastAsiaTheme="minorEastAsia" w:hAnsi="Arial"/>
          <w:sz w:val="22"/>
          <w:szCs w:val="22"/>
          <w:lang w:val="en-US"/>
        </w:rPr>
        <w:t>www.inspiredfortube.com</w:t>
      </w:r>
    </w:p>
    <w:p w14:paraId="2179A2ED" w14:textId="77777777" w:rsidR="002B4505" w:rsidRDefault="002B4505" w:rsidP="002B4505">
      <w:pPr>
        <w:spacing w:after="0" w:line="240" w:lineRule="auto"/>
        <w:jc w:val="both"/>
        <w:rPr>
          <w:rFonts w:ascii="Arial" w:eastAsiaTheme="minorEastAsia" w:hAnsi="Arial" w:cs="Arial"/>
          <w:sz w:val="22"/>
          <w:szCs w:val="22"/>
          <w:lang w:val="en-US"/>
        </w:rPr>
      </w:pPr>
      <w:r>
        <w:rPr>
          <w:rFonts w:ascii="Arial" w:eastAsiaTheme="minorEastAsia" w:hAnsi="Arial"/>
          <w:sz w:val="22"/>
          <w:szCs w:val="22"/>
          <w:lang w:val="en-US"/>
        </w:rPr>
        <w:t>Facebook: www.facebook.com/BLMGROUP</w:t>
      </w:r>
    </w:p>
    <w:p w14:paraId="526C1F36" w14:textId="77777777" w:rsidR="002B4505" w:rsidRDefault="002B4505" w:rsidP="002B4505">
      <w:pPr>
        <w:spacing w:after="0" w:line="240" w:lineRule="auto"/>
        <w:jc w:val="both"/>
        <w:rPr>
          <w:rFonts w:ascii="Arial" w:eastAsiaTheme="minorEastAsia" w:hAnsi="Arial" w:cs="Arial"/>
          <w:sz w:val="22"/>
          <w:szCs w:val="22"/>
          <w:lang w:val="en-US"/>
        </w:rPr>
      </w:pPr>
      <w:r>
        <w:rPr>
          <w:rFonts w:ascii="Arial" w:eastAsiaTheme="minorEastAsia" w:hAnsi="Arial"/>
          <w:sz w:val="22"/>
          <w:szCs w:val="22"/>
          <w:lang w:val="en-US"/>
        </w:rPr>
        <w:t>YouTube: www.youtube.com/BLMGROUPchannel</w:t>
      </w:r>
    </w:p>
    <w:p w14:paraId="18F62E8A" w14:textId="77777777" w:rsidR="002B4505" w:rsidRDefault="002B4505" w:rsidP="002B4505">
      <w:pPr>
        <w:spacing w:after="0" w:line="240" w:lineRule="auto"/>
        <w:jc w:val="both"/>
        <w:rPr>
          <w:rFonts w:ascii="Arial" w:eastAsiaTheme="minorEastAsia" w:hAnsi="Arial" w:cs="Arial"/>
          <w:sz w:val="22"/>
          <w:szCs w:val="22"/>
          <w:lang w:val="de-DE"/>
        </w:rPr>
      </w:pPr>
      <w:proofErr w:type="spellStart"/>
      <w:r>
        <w:rPr>
          <w:rFonts w:ascii="Arial" w:eastAsiaTheme="minorEastAsia" w:hAnsi="Arial"/>
          <w:sz w:val="22"/>
          <w:szCs w:val="22"/>
          <w:lang w:val="de-DE"/>
        </w:rPr>
        <w:lastRenderedPageBreak/>
        <w:t>Linkedin</w:t>
      </w:r>
      <w:proofErr w:type="spellEnd"/>
      <w:r>
        <w:rPr>
          <w:rFonts w:ascii="Arial" w:eastAsiaTheme="minorEastAsia" w:hAnsi="Arial"/>
          <w:sz w:val="22"/>
          <w:szCs w:val="22"/>
          <w:lang w:val="de-DE"/>
        </w:rPr>
        <w:t>: www.linkedin.com/company/blmgroup</w:t>
      </w:r>
    </w:p>
    <w:p w14:paraId="37642865" w14:textId="77777777" w:rsidR="0094024A" w:rsidRPr="00B05909" w:rsidRDefault="002B4505" w:rsidP="002B4505">
      <w:pPr>
        <w:spacing w:after="0" w:line="240" w:lineRule="auto"/>
        <w:jc w:val="both"/>
        <w:rPr>
          <w:rFonts w:ascii="Arial" w:eastAsiaTheme="minorEastAsia" w:hAnsi="Arial" w:cs="Arial"/>
          <w:sz w:val="22"/>
          <w:szCs w:val="22"/>
          <w:lang w:val="en-US"/>
        </w:rPr>
      </w:pPr>
      <w:r>
        <w:rPr>
          <w:rFonts w:ascii="Arial" w:eastAsiaTheme="minorEastAsia" w:hAnsi="Arial"/>
          <w:sz w:val="22"/>
          <w:szCs w:val="22"/>
          <w:lang w:val="en-US"/>
        </w:rPr>
        <w:t>Twitter: http://twitter.com/blmgroup</w:t>
      </w:r>
    </w:p>
    <w:sectPr w:rsidR="0094024A" w:rsidRPr="00B05909" w:rsidSect="00B41292">
      <w:headerReference w:type="even" r:id="rId8"/>
      <w:headerReference w:type="default" r:id="rId9"/>
      <w:footerReference w:type="even" r:id="rId10"/>
      <w:footerReference w:type="default" r:id="rId11"/>
      <w:headerReference w:type="first" r:id="rId12"/>
      <w:footerReference w:type="first" r:id="rId13"/>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EEB79" w14:textId="77777777" w:rsidR="00500478" w:rsidRDefault="00500478" w:rsidP="00B41292">
      <w:pPr>
        <w:spacing w:after="0" w:line="240" w:lineRule="auto"/>
      </w:pPr>
      <w:r>
        <w:separator/>
      </w:r>
    </w:p>
  </w:endnote>
  <w:endnote w:type="continuationSeparator" w:id="0">
    <w:p w14:paraId="40268FFA" w14:textId="77777777" w:rsidR="00500478" w:rsidRDefault="00500478"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wis721 Lt BT">
    <w:altName w:val="ＭＳ 明朝"/>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 w:name="HelveticaNeue-Light">
    <w:altName w:val="Helvetica Neue Light"/>
    <w:panose1 w:val="00000000000000000000"/>
    <w:charset w:val="00"/>
    <w:family w:val="swiss"/>
    <w:notTrueType/>
    <w:pitch w:val="default"/>
    <w:sig w:usb0="00000003" w:usb1="00000000" w:usb2="00000000" w:usb3="00000000" w:csb0="00000001" w:csb1="00000000"/>
  </w:font>
  <w:font w:name="HelveticaNeue-Medium">
    <w:altName w:val="Helvetica Neue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3E682" w14:textId="77777777" w:rsidR="00B41292" w:rsidRDefault="00B4129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CC012" w14:textId="77777777" w:rsidR="00B41292" w:rsidRDefault="00B41292">
    <w:pPr>
      <w:pStyle w:val="Fuzeile"/>
    </w:pPr>
    <w:r w:rsidRPr="00B41292">
      <w:rPr>
        <w:noProof/>
        <w:lang w:val="de-DE" w:eastAsia="de-DE"/>
      </w:rPr>
      <w:drawing>
        <wp:inline distT="0" distB="0" distL="0" distR="0" wp14:anchorId="2CAEB67B" wp14:editId="459B4D6C">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FD8E3" w14:textId="77777777" w:rsidR="00B41292" w:rsidRDefault="00B4129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E7061" w14:textId="77777777" w:rsidR="00500478" w:rsidRDefault="00500478" w:rsidP="00B41292">
      <w:pPr>
        <w:spacing w:after="0" w:line="240" w:lineRule="auto"/>
      </w:pPr>
      <w:r>
        <w:separator/>
      </w:r>
    </w:p>
  </w:footnote>
  <w:footnote w:type="continuationSeparator" w:id="0">
    <w:p w14:paraId="45EDBF11" w14:textId="77777777" w:rsidR="00500478" w:rsidRDefault="00500478"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6656" w14:textId="77777777" w:rsidR="00B41292" w:rsidRDefault="00B41292">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0380B" w14:textId="77777777" w:rsidR="00B41292" w:rsidRDefault="00B41292">
    <w:pPr>
      <w:pStyle w:val="Kopfzeile"/>
    </w:pPr>
    <w:r w:rsidRPr="00B41292">
      <w:rPr>
        <w:noProof/>
        <w:lang w:val="de-DE" w:eastAsia="de-DE"/>
      </w:rPr>
      <w:drawing>
        <wp:inline distT="0" distB="0" distL="0" distR="0" wp14:anchorId="3C371720" wp14:editId="287F09FB">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004A" w14:textId="77777777" w:rsidR="00B41292" w:rsidRDefault="00B41292">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411C6E"/>
    <w:multiLevelType w:val="hybridMultilevel"/>
    <w:tmpl w:val="CA8631C8"/>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D724BB"/>
    <w:multiLevelType w:val="hybridMultilevel"/>
    <w:tmpl w:val="754454E6"/>
    <w:lvl w:ilvl="0" w:tplc="9FDA01F6">
      <w:numFmt w:val="bullet"/>
      <w:lvlText w:val="–"/>
      <w:lvlJc w:val="left"/>
      <w:pPr>
        <w:ind w:left="1065" w:hanging="705"/>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75"/>
    <w:rsid w:val="00006114"/>
    <w:rsid w:val="00011F0D"/>
    <w:rsid w:val="00017580"/>
    <w:rsid w:val="000239EF"/>
    <w:rsid w:val="00042B88"/>
    <w:rsid w:val="000522FC"/>
    <w:rsid w:val="00061004"/>
    <w:rsid w:val="00064441"/>
    <w:rsid w:val="000656F8"/>
    <w:rsid w:val="000658DC"/>
    <w:rsid w:val="00074304"/>
    <w:rsid w:val="000820FE"/>
    <w:rsid w:val="0009470B"/>
    <w:rsid w:val="0009578F"/>
    <w:rsid w:val="000E0DB1"/>
    <w:rsid w:val="000E2C9D"/>
    <w:rsid w:val="000E3744"/>
    <w:rsid w:val="000E5026"/>
    <w:rsid w:val="000F19F5"/>
    <w:rsid w:val="000F4900"/>
    <w:rsid w:val="000F5762"/>
    <w:rsid w:val="001041F9"/>
    <w:rsid w:val="001054E7"/>
    <w:rsid w:val="0011219F"/>
    <w:rsid w:val="00112BC3"/>
    <w:rsid w:val="001131B7"/>
    <w:rsid w:val="00130AFD"/>
    <w:rsid w:val="00134B6B"/>
    <w:rsid w:val="00135933"/>
    <w:rsid w:val="00142F18"/>
    <w:rsid w:val="00144408"/>
    <w:rsid w:val="001512C0"/>
    <w:rsid w:val="0015243B"/>
    <w:rsid w:val="00152833"/>
    <w:rsid w:val="001543DB"/>
    <w:rsid w:val="00162C34"/>
    <w:rsid w:val="00164C55"/>
    <w:rsid w:val="00177128"/>
    <w:rsid w:val="001A229A"/>
    <w:rsid w:val="001B38BD"/>
    <w:rsid w:val="001C0E46"/>
    <w:rsid w:val="001C6851"/>
    <w:rsid w:val="001D158C"/>
    <w:rsid w:val="001D4A9C"/>
    <w:rsid w:val="001E2F1D"/>
    <w:rsid w:val="001F7F6E"/>
    <w:rsid w:val="0023093F"/>
    <w:rsid w:val="002332F4"/>
    <w:rsid w:val="00236DA6"/>
    <w:rsid w:val="002449B5"/>
    <w:rsid w:val="00257C1D"/>
    <w:rsid w:val="00261F51"/>
    <w:rsid w:val="00280CB3"/>
    <w:rsid w:val="00284D26"/>
    <w:rsid w:val="002877BC"/>
    <w:rsid w:val="00292D20"/>
    <w:rsid w:val="002B0B64"/>
    <w:rsid w:val="002B4505"/>
    <w:rsid w:val="002C38ED"/>
    <w:rsid w:val="002C74F8"/>
    <w:rsid w:val="002E6B21"/>
    <w:rsid w:val="002F19EB"/>
    <w:rsid w:val="002F4DE6"/>
    <w:rsid w:val="00305269"/>
    <w:rsid w:val="00306DA9"/>
    <w:rsid w:val="00314AE9"/>
    <w:rsid w:val="0031748B"/>
    <w:rsid w:val="003367A0"/>
    <w:rsid w:val="00340F46"/>
    <w:rsid w:val="003518CD"/>
    <w:rsid w:val="00360CA0"/>
    <w:rsid w:val="00361F1E"/>
    <w:rsid w:val="00372991"/>
    <w:rsid w:val="00374AE3"/>
    <w:rsid w:val="00377639"/>
    <w:rsid w:val="00377F48"/>
    <w:rsid w:val="0039145B"/>
    <w:rsid w:val="00392485"/>
    <w:rsid w:val="003933E2"/>
    <w:rsid w:val="00397AF1"/>
    <w:rsid w:val="00397F4A"/>
    <w:rsid w:val="003A776B"/>
    <w:rsid w:val="003B2669"/>
    <w:rsid w:val="003C13BF"/>
    <w:rsid w:val="003C7AD9"/>
    <w:rsid w:val="003C7E4D"/>
    <w:rsid w:val="003D3971"/>
    <w:rsid w:val="003E2C01"/>
    <w:rsid w:val="003E3D02"/>
    <w:rsid w:val="003F031B"/>
    <w:rsid w:val="004059DE"/>
    <w:rsid w:val="0040795D"/>
    <w:rsid w:val="00436205"/>
    <w:rsid w:val="004412E0"/>
    <w:rsid w:val="00456B70"/>
    <w:rsid w:val="00457831"/>
    <w:rsid w:val="00457DDC"/>
    <w:rsid w:val="0047592E"/>
    <w:rsid w:val="00477E97"/>
    <w:rsid w:val="00481561"/>
    <w:rsid w:val="004938E4"/>
    <w:rsid w:val="00494E80"/>
    <w:rsid w:val="00496376"/>
    <w:rsid w:val="004A20E7"/>
    <w:rsid w:val="004A6870"/>
    <w:rsid w:val="004A6FDA"/>
    <w:rsid w:val="004B3972"/>
    <w:rsid w:val="004B6739"/>
    <w:rsid w:val="004C3633"/>
    <w:rsid w:val="004F3F19"/>
    <w:rsid w:val="00500478"/>
    <w:rsid w:val="005051F7"/>
    <w:rsid w:val="0051403A"/>
    <w:rsid w:val="00534835"/>
    <w:rsid w:val="0053540F"/>
    <w:rsid w:val="00552D3F"/>
    <w:rsid w:val="00560B59"/>
    <w:rsid w:val="00567464"/>
    <w:rsid w:val="00571488"/>
    <w:rsid w:val="00572174"/>
    <w:rsid w:val="00592FE1"/>
    <w:rsid w:val="005A68E0"/>
    <w:rsid w:val="005B186A"/>
    <w:rsid w:val="005B1B7E"/>
    <w:rsid w:val="005C2683"/>
    <w:rsid w:val="005C41E7"/>
    <w:rsid w:val="005C62D8"/>
    <w:rsid w:val="0062196C"/>
    <w:rsid w:val="00637FFE"/>
    <w:rsid w:val="00651A90"/>
    <w:rsid w:val="00655CA4"/>
    <w:rsid w:val="00676D18"/>
    <w:rsid w:val="00682945"/>
    <w:rsid w:val="006A1028"/>
    <w:rsid w:val="006A518E"/>
    <w:rsid w:val="006B1599"/>
    <w:rsid w:val="006B2B07"/>
    <w:rsid w:val="006B6A8A"/>
    <w:rsid w:val="006D652C"/>
    <w:rsid w:val="006D6591"/>
    <w:rsid w:val="006E02E2"/>
    <w:rsid w:val="006F0EF5"/>
    <w:rsid w:val="006F71AC"/>
    <w:rsid w:val="00721DA9"/>
    <w:rsid w:val="00773310"/>
    <w:rsid w:val="00792CC9"/>
    <w:rsid w:val="007A3C3E"/>
    <w:rsid w:val="007A706B"/>
    <w:rsid w:val="007B0164"/>
    <w:rsid w:val="007B0840"/>
    <w:rsid w:val="007B289E"/>
    <w:rsid w:val="007C4023"/>
    <w:rsid w:val="007D0517"/>
    <w:rsid w:val="007D078C"/>
    <w:rsid w:val="007D3AE6"/>
    <w:rsid w:val="007E1743"/>
    <w:rsid w:val="00803D50"/>
    <w:rsid w:val="00805DC7"/>
    <w:rsid w:val="00817611"/>
    <w:rsid w:val="00825939"/>
    <w:rsid w:val="00835943"/>
    <w:rsid w:val="008368B7"/>
    <w:rsid w:val="00846277"/>
    <w:rsid w:val="00854902"/>
    <w:rsid w:val="00857AF3"/>
    <w:rsid w:val="00864334"/>
    <w:rsid w:val="008818A8"/>
    <w:rsid w:val="00881931"/>
    <w:rsid w:val="008828AB"/>
    <w:rsid w:val="00882A22"/>
    <w:rsid w:val="00890DD9"/>
    <w:rsid w:val="008D5C4E"/>
    <w:rsid w:val="008E003C"/>
    <w:rsid w:val="008E305B"/>
    <w:rsid w:val="00915019"/>
    <w:rsid w:val="0091710C"/>
    <w:rsid w:val="00924E7E"/>
    <w:rsid w:val="00926B15"/>
    <w:rsid w:val="009320BD"/>
    <w:rsid w:val="009356DB"/>
    <w:rsid w:val="0094024A"/>
    <w:rsid w:val="009443DD"/>
    <w:rsid w:val="00945436"/>
    <w:rsid w:val="009534F0"/>
    <w:rsid w:val="00955CF0"/>
    <w:rsid w:val="00974E31"/>
    <w:rsid w:val="00984363"/>
    <w:rsid w:val="009A2A75"/>
    <w:rsid w:val="009B096D"/>
    <w:rsid w:val="009B4024"/>
    <w:rsid w:val="009B6D9F"/>
    <w:rsid w:val="009C0030"/>
    <w:rsid w:val="009C4D1E"/>
    <w:rsid w:val="009D04E1"/>
    <w:rsid w:val="009D67B5"/>
    <w:rsid w:val="009F63B1"/>
    <w:rsid w:val="009F6D46"/>
    <w:rsid w:val="00A05740"/>
    <w:rsid w:val="00A32A42"/>
    <w:rsid w:val="00A33DF8"/>
    <w:rsid w:val="00A41C37"/>
    <w:rsid w:val="00A446DF"/>
    <w:rsid w:val="00A571B1"/>
    <w:rsid w:val="00A800D0"/>
    <w:rsid w:val="00A875DA"/>
    <w:rsid w:val="00A90039"/>
    <w:rsid w:val="00A940EF"/>
    <w:rsid w:val="00A96D57"/>
    <w:rsid w:val="00AB69E3"/>
    <w:rsid w:val="00AC1AA6"/>
    <w:rsid w:val="00AC4EF9"/>
    <w:rsid w:val="00AC797F"/>
    <w:rsid w:val="00AD0FB2"/>
    <w:rsid w:val="00AD11C4"/>
    <w:rsid w:val="00AD4211"/>
    <w:rsid w:val="00AE2F04"/>
    <w:rsid w:val="00AE6EED"/>
    <w:rsid w:val="00AE7DC0"/>
    <w:rsid w:val="00B04FF3"/>
    <w:rsid w:val="00B05909"/>
    <w:rsid w:val="00B05D22"/>
    <w:rsid w:val="00B1112C"/>
    <w:rsid w:val="00B23DEB"/>
    <w:rsid w:val="00B3668B"/>
    <w:rsid w:val="00B41292"/>
    <w:rsid w:val="00B6305C"/>
    <w:rsid w:val="00B63C02"/>
    <w:rsid w:val="00B715D2"/>
    <w:rsid w:val="00B92275"/>
    <w:rsid w:val="00B9349E"/>
    <w:rsid w:val="00B96531"/>
    <w:rsid w:val="00BA115A"/>
    <w:rsid w:val="00BA3141"/>
    <w:rsid w:val="00BD6E41"/>
    <w:rsid w:val="00BE150C"/>
    <w:rsid w:val="00BE157C"/>
    <w:rsid w:val="00BF063C"/>
    <w:rsid w:val="00BF12AE"/>
    <w:rsid w:val="00BF2970"/>
    <w:rsid w:val="00C01A66"/>
    <w:rsid w:val="00C07B44"/>
    <w:rsid w:val="00C118BB"/>
    <w:rsid w:val="00C32797"/>
    <w:rsid w:val="00C37563"/>
    <w:rsid w:val="00C416E2"/>
    <w:rsid w:val="00C504CE"/>
    <w:rsid w:val="00C801FA"/>
    <w:rsid w:val="00C83F11"/>
    <w:rsid w:val="00C8486E"/>
    <w:rsid w:val="00C84CBD"/>
    <w:rsid w:val="00C92B7A"/>
    <w:rsid w:val="00C93038"/>
    <w:rsid w:val="00C96611"/>
    <w:rsid w:val="00CA1DAC"/>
    <w:rsid w:val="00CA31EC"/>
    <w:rsid w:val="00CA4030"/>
    <w:rsid w:val="00CC1D90"/>
    <w:rsid w:val="00CC6EF4"/>
    <w:rsid w:val="00CE570F"/>
    <w:rsid w:val="00CE57C4"/>
    <w:rsid w:val="00CF5364"/>
    <w:rsid w:val="00D00A4C"/>
    <w:rsid w:val="00D106AF"/>
    <w:rsid w:val="00D15613"/>
    <w:rsid w:val="00D2314D"/>
    <w:rsid w:val="00D3569F"/>
    <w:rsid w:val="00D40D87"/>
    <w:rsid w:val="00D470A2"/>
    <w:rsid w:val="00D76651"/>
    <w:rsid w:val="00D823F7"/>
    <w:rsid w:val="00DB20CB"/>
    <w:rsid w:val="00DD0AB2"/>
    <w:rsid w:val="00DD1395"/>
    <w:rsid w:val="00DE3AFB"/>
    <w:rsid w:val="00DE66B0"/>
    <w:rsid w:val="00E24686"/>
    <w:rsid w:val="00E265AD"/>
    <w:rsid w:val="00E503B1"/>
    <w:rsid w:val="00E51FDF"/>
    <w:rsid w:val="00E62B5D"/>
    <w:rsid w:val="00E62D6C"/>
    <w:rsid w:val="00EB3A3B"/>
    <w:rsid w:val="00EC191B"/>
    <w:rsid w:val="00ED1933"/>
    <w:rsid w:val="00EF314C"/>
    <w:rsid w:val="00EF6115"/>
    <w:rsid w:val="00EF665B"/>
    <w:rsid w:val="00F21A18"/>
    <w:rsid w:val="00F42BE3"/>
    <w:rsid w:val="00F4354A"/>
    <w:rsid w:val="00F532EB"/>
    <w:rsid w:val="00F61A00"/>
    <w:rsid w:val="00F71018"/>
    <w:rsid w:val="00F723AE"/>
    <w:rsid w:val="00F77925"/>
    <w:rsid w:val="00F84F36"/>
    <w:rsid w:val="00FC29AE"/>
    <w:rsid w:val="00FC4F83"/>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5E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semiHidden/>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semiHidden/>
    <w:rsid w:val="00B41292"/>
    <w:rPr>
      <w:rFonts w:ascii="Open Sans Light" w:hAnsi="Open Sans Light" w:cs="Open Sans Light"/>
      <w:sz w:val="16"/>
      <w:szCs w:val="16"/>
      <w:lang w:eastAsia="it-IT"/>
    </w:rPr>
  </w:style>
  <w:style w:type="paragraph" w:styleId="Fuzeile">
    <w:name w:val="footer"/>
    <w:basedOn w:val="Standard"/>
    <w:link w:val="FuzeileZeichen"/>
    <w:uiPriority w:val="99"/>
    <w:semiHidden/>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semiHidden/>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semiHidden/>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semiHidden/>
    <w:rsid w:val="00B41292"/>
    <w:rPr>
      <w:rFonts w:ascii="Open Sans Light" w:hAnsi="Open Sans Light" w:cs="Open Sans Light"/>
      <w:sz w:val="16"/>
      <w:szCs w:val="16"/>
      <w:lang w:eastAsia="it-IT"/>
    </w:rPr>
  </w:style>
  <w:style w:type="paragraph" w:styleId="Fuzeile">
    <w:name w:val="footer"/>
    <w:basedOn w:val="Standard"/>
    <w:link w:val="FuzeileZeichen"/>
    <w:uiPriority w:val="99"/>
    <w:semiHidden/>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semiHidden/>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4032</Characters>
  <Application>Microsoft Macintosh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castelnuovo</dc:creator>
  <cp:lastModifiedBy>Birgit Maruschzik</cp:lastModifiedBy>
  <cp:revision>6</cp:revision>
  <dcterms:created xsi:type="dcterms:W3CDTF">2018-02-21T20:27:00Z</dcterms:created>
  <dcterms:modified xsi:type="dcterms:W3CDTF">2018-02-22T20:56:00Z</dcterms:modified>
</cp:coreProperties>
</file>